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65" w:rsidRDefault="00A25765" w:rsidP="00A25765">
      <w:pPr>
        <w:tabs>
          <w:tab w:val="left" w:pos="2025"/>
        </w:tabs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4219" wp14:editId="657F868E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33400" cy="685800"/>
            <wp:effectExtent l="0" t="0" r="0" b="0"/>
            <wp:wrapSquare wrapText="right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br w:type="textWrapping" w:clear="all"/>
      </w:r>
    </w:p>
    <w:p w:rsidR="00A25765" w:rsidRDefault="00A25765" w:rsidP="00A25765">
      <w:pPr>
        <w:pStyle w:val="a3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СОБРАНИЕ ДЕПУТАТОВ</w:t>
      </w:r>
    </w:p>
    <w:p w:rsidR="00A25765" w:rsidRDefault="00A25765" w:rsidP="00A25765">
      <w:pPr>
        <w:pStyle w:val="a3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КУНАШАКСКОГО МУНИЦИПАЛЬНОГО ОКРУГА</w:t>
      </w:r>
    </w:p>
    <w:p w:rsidR="00A25765" w:rsidRDefault="00A25765" w:rsidP="00A25765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ЧЕЛЯБИНСКОЙ ОБЛАСТИ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A25765" w:rsidTr="0037273F">
        <w:tc>
          <w:tcPr>
            <w:tcW w:w="9853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A415EE" w:rsidRDefault="00A415EE" w:rsidP="0037273F">
            <w:pPr>
              <w:jc w:val="center"/>
              <w:rPr>
                <w:b/>
                <w:sz w:val="32"/>
                <w:szCs w:val="32"/>
              </w:rPr>
            </w:pPr>
          </w:p>
          <w:p w:rsidR="00A25765" w:rsidRDefault="00BF5312" w:rsidP="003727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 </w:t>
            </w:r>
            <w:r w:rsidR="00A415EE">
              <w:rPr>
                <w:b/>
                <w:sz w:val="32"/>
                <w:szCs w:val="32"/>
              </w:rPr>
              <w:t>заседание</w:t>
            </w:r>
            <w:r w:rsidR="00A25765">
              <w:rPr>
                <w:b/>
                <w:sz w:val="32"/>
                <w:szCs w:val="32"/>
              </w:rPr>
              <w:t xml:space="preserve">  </w:t>
            </w:r>
          </w:p>
        </w:tc>
      </w:tr>
    </w:tbl>
    <w:p w:rsidR="00A25765" w:rsidRDefault="00A25765" w:rsidP="00A25765">
      <w:pPr>
        <w:rPr>
          <w:rFonts w:eastAsia="Times New Roman"/>
          <w:sz w:val="28"/>
          <w:szCs w:val="28"/>
        </w:rPr>
      </w:pPr>
    </w:p>
    <w:p w:rsidR="00A25765" w:rsidRPr="00A06A32" w:rsidRDefault="00BF5312" w:rsidP="00A25765">
      <w:pPr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«05</w:t>
      </w:r>
      <w:r w:rsidR="00A25765" w:rsidRPr="00A06A32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декабря </w:t>
      </w:r>
      <w:r w:rsidR="00A25765" w:rsidRPr="00A06A32">
        <w:rPr>
          <w:rFonts w:eastAsia="Times New Roman"/>
          <w:sz w:val="28"/>
          <w:szCs w:val="28"/>
        </w:rPr>
        <w:t>2025 г.  №</w:t>
      </w:r>
      <w:r>
        <w:rPr>
          <w:rFonts w:eastAsia="Times New Roman"/>
          <w:sz w:val="28"/>
          <w:szCs w:val="28"/>
        </w:rPr>
        <w:t xml:space="preserve"> 84</w:t>
      </w:r>
    </w:p>
    <w:p w:rsidR="00A25765" w:rsidRDefault="00A25765" w:rsidP="00A25765">
      <w:pPr>
        <w:pStyle w:val="a4"/>
        <w:ind w:right="-1"/>
        <w:jc w:val="left"/>
        <w:rPr>
          <w:color w:val="FF0000"/>
          <w:sz w:val="28"/>
          <w:szCs w:val="28"/>
        </w:rPr>
      </w:pPr>
    </w:p>
    <w:p w:rsidR="00A25765" w:rsidRDefault="00A25765" w:rsidP="00A25765">
      <w:pPr>
        <w:tabs>
          <w:tab w:val="left" w:pos="4320"/>
          <w:tab w:val="left" w:pos="4500"/>
        </w:tabs>
        <w:ind w:right="4675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 учреждении отраслевого (функционального) органа администрации Кунашакского муниципального округа Челябинской области </w:t>
      </w:r>
    </w:p>
    <w:p w:rsidR="00A25765" w:rsidRDefault="00A25765" w:rsidP="00A25765">
      <w:pPr>
        <w:pStyle w:val="ConsPlusTitle"/>
        <w:widowControl/>
        <w:rPr>
          <w:b w:val="0"/>
          <w:bCs w:val="0"/>
          <w:color w:val="FF0000"/>
          <w:sz w:val="28"/>
          <w:szCs w:val="28"/>
        </w:rPr>
      </w:pPr>
      <w:r>
        <w:rPr>
          <w:b w:val="0"/>
          <w:bCs w:val="0"/>
          <w:color w:val="FF0000"/>
          <w:sz w:val="28"/>
          <w:szCs w:val="28"/>
        </w:rPr>
        <w:t xml:space="preserve">  </w:t>
      </w:r>
    </w:p>
    <w:p w:rsidR="00A25765" w:rsidRPr="00346A99" w:rsidRDefault="00A25765" w:rsidP="00346A99">
      <w:pPr>
        <w:pStyle w:val="3"/>
        <w:spacing w:line="360" w:lineRule="auto"/>
        <w:ind w:firstLine="720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Федеральным законом от 06 октября 2003 года   N 131-ФЗ «Об общих принципах организации местного самоуправления </w:t>
      </w:r>
      <w:r w:rsidR="00346A99">
        <w:rPr>
          <w:rFonts w:eastAsia="Calibri"/>
          <w:sz w:val="28"/>
          <w:szCs w:val="28"/>
        </w:rPr>
        <w:t xml:space="preserve">                             </w:t>
      </w:r>
      <w:r>
        <w:rPr>
          <w:rFonts w:eastAsia="Calibri"/>
          <w:sz w:val="28"/>
          <w:szCs w:val="28"/>
        </w:rPr>
        <w:t xml:space="preserve">в Российской Федерации»,  Законом Челябинской области от 20.03.2025 года №33-ЗО «Об общих принципах организации  местного самоуправления </w:t>
      </w:r>
      <w:r w:rsidR="00346A99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в единой системе публичной власти», решением Собрания депутатов Кунашакского муниципального </w:t>
      </w:r>
      <w:r>
        <w:rPr>
          <w:rFonts w:eastAsia="Calibri"/>
          <w:color w:val="000000"/>
          <w:sz w:val="28"/>
          <w:szCs w:val="28"/>
        </w:rPr>
        <w:t>округа Челябинской области от 26.11.2025</w:t>
      </w:r>
      <w:r w:rsidR="00346A99">
        <w:rPr>
          <w:rFonts w:eastAsia="Calibri"/>
          <w:color w:val="000000"/>
          <w:sz w:val="28"/>
          <w:szCs w:val="28"/>
        </w:rPr>
        <w:t xml:space="preserve"> года №57 </w:t>
      </w:r>
      <w:r>
        <w:rPr>
          <w:rFonts w:eastAsia="Calibri"/>
          <w:color w:val="000000"/>
          <w:sz w:val="28"/>
          <w:szCs w:val="28"/>
        </w:rPr>
        <w:t xml:space="preserve">«О принятии структуры администрации Кунашакского муниципального округа Челябинской области», Собрание депутатов Кунашакского </w:t>
      </w:r>
      <w:r>
        <w:rPr>
          <w:rFonts w:eastAsia="Calibri"/>
          <w:sz w:val="28"/>
          <w:szCs w:val="28"/>
        </w:rPr>
        <w:t xml:space="preserve"> муниципального округа  </w:t>
      </w:r>
    </w:p>
    <w:p w:rsidR="00A25765" w:rsidRDefault="00A25765" w:rsidP="005B1B55">
      <w:pPr>
        <w:pStyle w:val="3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РЕШАЕТ:</w:t>
      </w:r>
    </w:p>
    <w:p w:rsidR="00A25765" w:rsidRDefault="00A25765" w:rsidP="00A257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Учредить в составе администрации Кунашакского муниципального округа юридическое лицо - </w:t>
      </w:r>
      <w:r w:rsidRPr="00C96AA6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е</w:t>
      </w:r>
      <w:r w:rsidRPr="00C96AA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е «Управление культуры и </w:t>
      </w:r>
      <w:r w:rsidRPr="00C96AA6">
        <w:rPr>
          <w:sz w:val="28"/>
          <w:szCs w:val="28"/>
        </w:rPr>
        <w:t>моло</w:t>
      </w:r>
      <w:r>
        <w:rPr>
          <w:sz w:val="28"/>
          <w:szCs w:val="28"/>
        </w:rPr>
        <w:t xml:space="preserve">дежной политики администрации </w:t>
      </w:r>
      <w:r w:rsidRPr="00C96AA6">
        <w:rPr>
          <w:sz w:val="28"/>
          <w:szCs w:val="28"/>
        </w:rPr>
        <w:t>Кунашакского муниципального округа Челябинской области»</w:t>
      </w:r>
      <w:r>
        <w:rPr>
          <w:sz w:val="28"/>
          <w:szCs w:val="28"/>
        </w:rPr>
        <w:t>.</w:t>
      </w:r>
    </w:p>
    <w:p w:rsidR="00A25765" w:rsidRPr="00796CF8" w:rsidRDefault="00A25765" w:rsidP="00A25765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96CF8">
        <w:rPr>
          <w:sz w:val="28"/>
          <w:szCs w:val="28"/>
        </w:rPr>
        <w:t xml:space="preserve">         2. Уполномочить руководителя муниципального учреждения «Управление культуры и молодежной политики администрации Кунашакского муниципального округа Челябинской области» </w:t>
      </w:r>
      <w:proofErr w:type="gramStart"/>
      <w:r w:rsidRPr="00796CF8">
        <w:rPr>
          <w:sz w:val="28"/>
          <w:szCs w:val="28"/>
        </w:rPr>
        <w:t xml:space="preserve">выступать  </w:t>
      </w:r>
      <w:r w:rsidRPr="00796CF8">
        <w:rPr>
          <w:sz w:val="28"/>
          <w:szCs w:val="28"/>
        </w:rPr>
        <w:lastRenderedPageBreak/>
        <w:t>заявителем</w:t>
      </w:r>
      <w:proofErr w:type="gramEnd"/>
      <w:r w:rsidRPr="00796CF8">
        <w:rPr>
          <w:sz w:val="28"/>
          <w:szCs w:val="28"/>
        </w:rPr>
        <w:t xml:space="preserve"> при </w:t>
      </w:r>
      <w:r w:rsidRPr="00796CF8">
        <w:rPr>
          <w:bCs/>
          <w:color w:val="000000"/>
          <w:sz w:val="28"/>
          <w:szCs w:val="28"/>
          <w:shd w:val="clear" w:color="auto" w:fill="FFFFFF"/>
        </w:rPr>
        <w:t>государственной регистрации изменений сведени</w:t>
      </w:r>
      <w:r>
        <w:rPr>
          <w:bCs/>
          <w:color w:val="000000"/>
          <w:sz w:val="28"/>
          <w:szCs w:val="28"/>
          <w:shd w:val="clear" w:color="auto" w:fill="FFFFFF"/>
        </w:rPr>
        <w:t>й</w:t>
      </w:r>
      <w:r w:rsidRPr="00796CF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346A99">
        <w:rPr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796CF8">
        <w:rPr>
          <w:bCs/>
          <w:color w:val="000000"/>
          <w:sz w:val="28"/>
          <w:szCs w:val="28"/>
          <w:shd w:val="clear" w:color="auto" w:fill="FFFFFF"/>
        </w:rPr>
        <w:t>о юридическом лице, содержащиеся в едином государственном реестре юридических лиц,</w:t>
      </w:r>
      <w:r w:rsidRPr="00796CF8">
        <w:rPr>
          <w:color w:val="000000"/>
          <w:sz w:val="28"/>
          <w:szCs w:val="28"/>
          <w:shd w:val="clear" w:color="auto" w:fill="FFFFFF"/>
        </w:rPr>
        <w:t xml:space="preserve"> в  части изменения наименования юридического  лица  </w:t>
      </w:r>
      <w:r w:rsidR="00346A99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Pr="00796CF8">
        <w:rPr>
          <w:color w:val="000000"/>
          <w:sz w:val="28"/>
          <w:szCs w:val="28"/>
          <w:shd w:val="clear" w:color="auto" w:fill="FFFFFF"/>
        </w:rPr>
        <w:t>и смене  учредителя.</w:t>
      </w:r>
    </w:p>
    <w:p w:rsidR="00A25765" w:rsidRPr="00D2087A" w:rsidRDefault="00A25765" w:rsidP="00A25765">
      <w:pPr>
        <w:spacing w:line="360" w:lineRule="auto"/>
        <w:jc w:val="both"/>
        <w:rPr>
          <w:sz w:val="28"/>
          <w:szCs w:val="28"/>
        </w:rPr>
      </w:pPr>
      <w:r w:rsidRPr="00D2087A">
        <w:rPr>
          <w:sz w:val="28"/>
          <w:szCs w:val="28"/>
        </w:rPr>
        <w:t xml:space="preserve">          3.</w:t>
      </w:r>
      <w:r>
        <w:rPr>
          <w:sz w:val="28"/>
          <w:szCs w:val="28"/>
        </w:rPr>
        <w:t xml:space="preserve"> </w:t>
      </w:r>
      <w:r w:rsidRPr="00D2087A">
        <w:rPr>
          <w:sz w:val="28"/>
          <w:szCs w:val="28"/>
        </w:rPr>
        <w:t>Настоящее решение вступает в силу со дня его принятия и подлежит опубликованию в средствах массовой информации в соответствии                             с действующим законодательством.</w:t>
      </w:r>
    </w:p>
    <w:p w:rsidR="00A25765" w:rsidRDefault="00A25765" w:rsidP="00A25765">
      <w:pPr>
        <w:pStyle w:val="3"/>
        <w:spacing w:line="360" w:lineRule="auto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Контроль исполнения настоящего решения возложить на мандатную комиссию Собрания депутатов Кунашакского муниципального округа.  </w:t>
      </w:r>
    </w:p>
    <w:p w:rsidR="00A25765" w:rsidRDefault="00A25765" w:rsidP="00A25765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</w:p>
    <w:p w:rsidR="00A25765" w:rsidRDefault="00A25765" w:rsidP="00A25765">
      <w:pPr>
        <w:pStyle w:val="3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</w:t>
      </w:r>
    </w:p>
    <w:p w:rsidR="00A25765" w:rsidRDefault="00A25765" w:rsidP="00A257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                                                                                  Н.В. Гусева</w:t>
      </w:r>
      <w:r w:rsidR="00BF5312">
        <w:rPr>
          <w:sz w:val="28"/>
          <w:szCs w:val="28"/>
        </w:rPr>
        <w:t xml:space="preserve"> </w:t>
      </w:r>
    </w:p>
    <w:p w:rsidR="00BF5312" w:rsidRDefault="00BF5312" w:rsidP="00A25765">
      <w:pPr>
        <w:spacing w:line="360" w:lineRule="auto"/>
        <w:jc w:val="both"/>
        <w:rPr>
          <w:sz w:val="28"/>
          <w:szCs w:val="28"/>
        </w:rPr>
      </w:pPr>
    </w:p>
    <w:p w:rsidR="00BF5312" w:rsidRDefault="00BF5312" w:rsidP="00A257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округа                                                                                           Р.Г. </w:t>
      </w:r>
      <w:proofErr w:type="spellStart"/>
      <w:r>
        <w:rPr>
          <w:sz w:val="28"/>
          <w:szCs w:val="28"/>
        </w:rPr>
        <w:t>Вакилов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</w:p>
    <w:p w:rsidR="00A25765" w:rsidRDefault="00A25765" w:rsidP="00A25765">
      <w:pPr>
        <w:spacing w:line="360" w:lineRule="auto"/>
      </w:pPr>
    </w:p>
    <w:p w:rsidR="00784EBC" w:rsidRDefault="00784EBC" w:rsidP="00A25765">
      <w:pPr>
        <w:spacing w:line="360" w:lineRule="auto"/>
      </w:pPr>
    </w:p>
    <w:sectPr w:rsidR="0078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74"/>
    <w:rsid w:val="00346A99"/>
    <w:rsid w:val="005B1B55"/>
    <w:rsid w:val="00784EBC"/>
    <w:rsid w:val="007F26BE"/>
    <w:rsid w:val="00894E74"/>
    <w:rsid w:val="00A25765"/>
    <w:rsid w:val="00A415EE"/>
    <w:rsid w:val="00B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114DD-44CA-4243-A413-FEC4B9E9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5765"/>
    <w:pPr>
      <w:keepNext/>
      <w:jc w:val="both"/>
      <w:outlineLvl w:val="2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25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A25765"/>
    <w:pPr>
      <w:jc w:val="center"/>
    </w:pPr>
    <w:rPr>
      <w:rFonts w:eastAsia="Times New Roman"/>
      <w:b/>
      <w:bCs/>
      <w:sz w:val="32"/>
    </w:rPr>
  </w:style>
  <w:style w:type="paragraph" w:styleId="a4">
    <w:name w:val="Title"/>
    <w:basedOn w:val="a"/>
    <w:link w:val="a5"/>
    <w:qFormat/>
    <w:rsid w:val="00A25765"/>
    <w:pPr>
      <w:jc w:val="center"/>
    </w:pPr>
  </w:style>
  <w:style w:type="character" w:customStyle="1" w:styleId="a5">
    <w:name w:val="Название Знак"/>
    <w:basedOn w:val="a0"/>
    <w:link w:val="a4"/>
    <w:rsid w:val="00A2576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25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2025-12-09T10:27:00Z</dcterms:created>
  <dcterms:modified xsi:type="dcterms:W3CDTF">2025-12-10T07:07:00Z</dcterms:modified>
</cp:coreProperties>
</file>