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40" w:rsidRDefault="003A4E40" w:rsidP="006662AF">
      <w:pPr>
        <w:tabs>
          <w:tab w:val="left" w:pos="4320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B60486"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>
            <v:imagedata r:id="rId6" o:title="" blacklevel="5898f"/>
          </v:shape>
        </w:pict>
      </w:r>
    </w:p>
    <w:p w:rsidR="003A4E40" w:rsidRPr="00EB1DF4" w:rsidRDefault="003A4E40" w:rsidP="006662A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DF4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3A4E40" w:rsidRPr="00EB1DF4" w:rsidRDefault="003A4E40" w:rsidP="006662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DF4">
        <w:rPr>
          <w:rFonts w:ascii="Times New Roman" w:hAnsi="Times New Roman"/>
          <w:b/>
          <w:sz w:val="28"/>
          <w:szCs w:val="28"/>
        </w:rPr>
        <w:t>КУНАШАКСКОГО МУНИЦИПАЛЬНОГО РАЙОНА</w:t>
      </w:r>
      <w:r w:rsidRPr="00EB1DF4">
        <w:rPr>
          <w:rFonts w:ascii="Times New Roman" w:hAnsi="Times New Roman"/>
          <w:sz w:val="28"/>
          <w:szCs w:val="28"/>
        </w:rPr>
        <w:t xml:space="preserve"> </w:t>
      </w:r>
    </w:p>
    <w:p w:rsidR="003A4E40" w:rsidRPr="00EB1DF4" w:rsidRDefault="003A4E40" w:rsidP="006662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DF4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3A4E40" w:rsidRPr="006662AF" w:rsidRDefault="003A4E40" w:rsidP="006662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3A4E40" w:rsidRPr="006662AF" w:rsidRDefault="003A4E40" w:rsidP="006662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2AF">
        <w:rPr>
          <w:rFonts w:ascii="Times New Roman" w:hAnsi="Times New Roman"/>
          <w:b/>
          <w:sz w:val="28"/>
          <w:szCs w:val="28"/>
        </w:rPr>
        <w:t>РЕШЕНИЕ</w:t>
      </w:r>
    </w:p>
    <w:p w:rsidR="003A4E40" w:rsidRPr="006662AF" w:rsidRDefault="003A4E40" w:rsidP="006662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662AF">
        <w:rPr>
          <w:rFonts w:ascii="Times New Roman" w:hAnsi="Times New Roman"/>
          <w:b/>
          <w:sz w:val="28"/>
          <w:szCs w:val="28"/>
        </w:rPr>
        <w:t xml:space="preserve"> заседание</w:t>
      </w:r>
    </w:p>
    <w:p w:rsidR="003A4E40" w:rsidRPr="006662AF" w:rsidRDefault="003A4E40" w:rsidP="006662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Pr="006662AF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666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</w:t>
      </w:r>
      <w:r w:rsidRPr="006662AF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25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Style w:val="a"/>
          <w:rFonts w:ascii="Times New Roman" w:hAnsi="Times New Roman"/>
          <w:color w:val="auto"/>
          <w:sz w:val="28"/>
          <w:szCs w:val="28"/>
        </w:rPr>
        <w:t xml:space="preserve">Об утверждении  </w:t>
      </w: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Порядка  принятия решения о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применении  к   депутату   Собрания  депутатов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Кунашакского     муниципального           района,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главе   Кунашакского   муниципального  района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мер ответственности, предусмотренных  частью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7.3-1 статьи 40 Федерального закона «Об общих </w:t>
      </w:r>
    </w:p>
    <w:p w:rsidR="003A4E40" w:rsidRPr="003B6AB4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>принципах     орг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анизации                  </w:t>
      </w:r>
      <w:r w:rsidRPr="003B6AB4">
        <w:rPr>
          <w:rFonts w:ascii="Times New Roman" w:hAnsi="Times New Roman" w:cs="Times New Roman"/>
          <w:b w:val="0"/>
          <w:sz w:val="28"/>
          <w:szCs w:val="28"/>
        </w:rPr>
        <w:t xml:space="preserve">    местного</w:t>
      </w:r>
    </w:p>
    <w:p w:rsidR="003A4E40" w:rsidRPr="006662AF" w:rsidRDefault="003A4E40" w:rsidP="009705C0">
      <w:pPr>
        <w:pStyle w:val="ConsPlusTitle"/>
        <w:tabs>
          <w:tab w:val="left" w:pos="4860"/>
          <w:tab w:val="left" w:pos="5040"/>
        </w:tabs>
        <w:rPr>
          <w:rFonts w:ascii="Times New Roman" w:hAnsi="Times New Roman" w:cs="Times New Roman"/>
          <w:b w:val="0"/>
          <w:sz w:val="24"/>
          <w:szCs w:val="24"/>
        </w:rPr>
      </w:pPr>
      <w:r w:rsidRPr="003B6AB4">
        <w:rPr>
          <w:rFonts w:ascii="Times New Roman" w:hAnsi="Times New Roman" w:cs="Times New Roman"/>
          <w:b w:val="0"/>
          <w:sz w:val="28"/>
          <w:szCs w:val="28"/>
        </w:rPr>
        <w:t>самоуправления       в      Российской Федерации»</w:t>
      </w:r>
    </w:p>
    <w:p w:rsidR="003A4E40" w:rsidRPr="006662AF" w:rsidRDefault="003A4E40" w:rsidP="000A201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4E40" w:rsidRPr="003B6AB4" w:rsidRDefault="003A4E40" w:rsidP="00E502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2019">
        <w:rPr>
          <w:rFonts w:ascii="Times New Roman" w:hAnsi="Times New Roman"/>
          <w:sz w:val="24"/>
          <w:szCs w:val="24"/>
        </w:rPr>
        <w:tab/>
      </w:r>
      <w:r w:rsidRPr="003B6AB4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Pr="009D46CC">
        <w:rPr>
          <w:rFonts w:ascii="Times New Roman" w:hAnsi="Times New Roman"/>
          <w:sz w:val="28"/>
          <w:szCs w:val="28"/>
        </w:rPr>
        <w:t>от 06.10.2003 N 131-ФЗ  "Об общих принципах организации местного самоуправления в Российской Федерации"</w:t>
      </w:r>
      <w:r w:rsidRPr="003B6AB4">
        <w:rPr>
          <w:rFonts w:ascii="Times New Roman" w:hAnsi="Times New Roman"/>
          <w:sz w:val="28"/>
          <w:szCs w:val="28"/>
        </w:rPr>
        <w:t xml:space="preserve">, Федеральным законом </w:t>
      </w:r>
      <w:r w:rsidRPr="009D46CC">
        <w:rPr>
          <w:rFonts w:ascii="Times New Roman" w:hAnsi="Times New Roman"/>
          <w:sz w:val="28"/>
          <w:szCs w:val="28"/>
        </w:rPr>
        <w:t>от 25.12.2008 N 273-ФЗ "О противодействии коррупции"</w:t>
      </w:r>
      <w:r w:rsidRPr="003B6AB4">
        <w:rPr>
          <w:rFonts w:ascii="Times New Roman" w:hAnsi="Times New Roman"/>
          <w:sz w:val="28"/>
          <w:szCs w:val="28"/>
        </w:rPr>
        <w:t xml:space="preserve">, Законом Челябинской области </w:t>
      </w:r>
      <w:r w:rsidRPr="009D46CC">
        <w:rPr>
          <w:rFonts w:ascii="Times New Roman" w:hAnsi="Times New Roman"/>
          <w:sz w:val="28"/>
          <w:szCs w:val="28"/>
        </w:rPr>
        <w:t>от 29.01.2009 N 353-ЗО "О противодействии коррупции в Челябинской области</w:t>
      </w:r>
      <w:r w:rsidRPr="003B6AB4">
        <w:rPr>
          <w:rFonts w:ascii="Times New Roman" w:hAnsi="Times New Roman"/>
          <w:sz w:val="28"/>
          <w:szCs w:val="28"/>
        </w:rPr>
        <w:t xml:space="preserve">, </w:t>
      </w:r>
      <w:r w:rsidRPr="003B6AB4">
        <w:rPr>
          <w:rStyle w:val="a"/>
          <w:rFonts w:ascii="Times New Roman" w:hAnsi="Times New Roman"/>
          <w:b w:val="0"/>
          <w:color w:val="auto"/>
          <w:sz w:val="28"/>
          <w:szCs w:val="28"/>
        </w:rPr>
        <w:t>Уставом</w:t>
      </w:r>
      <w:r w:rsidRPr="003B6AB4">
        <w:rPr>
          <w:rFonts w:ascii="Times New Roman" w:hAnsi="Times New Roman"/>
          <w:b/>
          <w:sz w:val="28"/>
          <w:szCs w:val="28"/>
        </w:rPr>
        <w:t xml:space="preserve"> </w:t>
      </w:r>
      <w:r w:rsidRPr="003B6AB4">
        <w:rPr>
          <w:rFonts w:ascii="Times New Roman" w:hAnsi="Times New Roman"/>
          <w:sz w:val="28"/>
          <w:szCs w:val="28"/>
        </w:rPr>
        <w:t xml:space="preserve">Кунашакского муниципального района Собрание депутатов Кунашакского муниципального района </w:t>
      </w:r>
    </w:p>
    <w:p w:rsidR="003A4E40" w:rsidRPr="00DC4663" w:rsidRDefault="003A4E40" w:rsidP="000A201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A4E40" w:rsidRPr="003B6AB4" w:rsidRDefault="003A4E40" w:rsidP="000A20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6AB4">
        <w:rPr>
          <w:rFonts w:ascii="Times New Roman" w:hAnsi="Times New Roman"/>
          <w:b/>
          <w:sz w:val="28"/>
          <w:szCs w:val="28"/>
        </w:rPr>
        <w:t xml:space="preserve">            РЕШАЕТ: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E5027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1. Утвердить Порядок принятия решения о применении к депутату Собрания депутатов Кунашакского  муниципального района, главе Кунашакского муниципального района мер ответственности, предусмотренных частью 7.3-1 статьи 40 Федерального закона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Федерации», согласно приложению.</w:t>
      </w:r>
    </w:p>
    <w:p w:rsidR="003A4E40" w:rsidRDefault="003A4E40" w:rsidP="00E502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ab/>
        <w:t xml:space="preserve">2. </w:t>
      </w:r>
      <w:bookmarkStart w:id="0" w:name="sub_1003"/>
      <w:r w:rsidRPr="003B6AB4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  <w:r w:rsidRPr="003B6AB4">
        <w:rPr>
          <w:rFonts w:ascii="Times New Roman" w:hAnsi="Times New Roman"/>
          <w:sz w:val="28"/>
          <w:szCs w:val="28"/>
        </w:rPr>
        <w:tab/>
      </w:r>
    </w:p>
    <w:p w:rsidR="003A4E40" w:rsidRPr="003B6AB4" w:rsidRDefault="003A4E40" w:rsidP="00E502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B6AB4">
        <w:rPr>
          <w:rFonts w:ascii="Times New Roman" w:hAnsi="Times New Roman"/>
          <w:sz w:val="28"/>
          <w:szCs w:val="28"/>
        </w:rPr>
        <w:t xml:space="preserve">3. Контроль исполнения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мандатную комиссию </w:t>
      </w:r>
      <w:r w:rsidRPr="003B6AB4">
        <w:rPr>
          <w:rFonts w:ascii="Times New Roman" w:hAnsi="Times New Roman"/>
          <w:sz w:val="28"/>
          <w:szCs w:val="28"/>
        </w:rPr>
        <w:t>Собрания депутатов Кунашакского муници</w:t>
      </w:r>
      <w:r>
        <w:rPr>
          <w:rFonts w:ascii="Times New Roman" w:hAnsi="Times New Roman"/>
          <w:sz w:val="28"/>
          <w:szCs w:val="28"/>
        </w:rPr>
        <w:t>пального района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3A4E40" w:rsidRPr="003B6AB4" w:rsidRDefault="003A4E40" w:rsidP="000A201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A4E40" w:rsidRPr="003B6AB4" w:rsidRDefault="003A4E40" w:rsidP="000A201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A4E40" w:rsidRPr="003B6AB4" w:rsidRDefault="003A4E40" w:rsidP="00E502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я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3B6AB4">
        <w:rPr>
          <w:rFonts w:ascii="Times New Roman" w:hAnsi="Times New Roman"/>
          <w:sz w:val="28"/>
          <w:szCs w:val="28"/>
        </w:rPr>
        <w:t xml:space="preserve">        </w:t>
      </w:r>
      <w:r w:rsidRPr="003B6AB4">
        <w:rPr>
          <w:rFonts w:ascii="Times New Roman" w:hAnsi="Times New Roman"/>
          <w:sz w:val="28"/>
          <w:szCs w:val="28"/>
        </w:rPr>
        <w:tab/>
        <w:t xml:space="preserve">  А.В. Платонов</w:t>
      </w:r>
    </w:p>
    <w:p w:rsidR="003A4E40" w:rsidRPr="003B6AB4" w:rsidRDefault="003A4E40" w:rsidP="00E502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Default="003A4E40" w:rsidP="00EA1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4E40" w:rsidRPr="00DC4663" w:rsidRDefault="003A4E40" w:rsidP="00EA1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4663">
        <w:rPr>
          <w:rFonts w:ascii="Times New Roman" w:hAnsi="Times New Roman"/>
          <w:sz w:val="26"/>
          <w:szCs w:val="26"/>
        </w:rPr>
        <w:t>Приложение</w:t>
      </w:r>
    </w:p>
    <w:p w:rsidR="003A4E40" w:rsidRPr="00DC4663" w:rsidRDefault="003A4E40" w:rsidP="00EA1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4663">
        <w:rPr>
          <w:rFonts w:ascii="Times New Roman" w:hAnsi="Times New Roman"/>
          <w:sz w:val="26"/>
          <w:szCs w:val="26"/>
        </w:rPr>
        <w:t>к решению Собрания депутатов</w:t>
      </w:r>
    </w:p>
    <w:p w:rsidR="003A4E40" w:rsidRPr="00DC4663" w:rsidRDefault="003A4E40" w:rsidP="00EA1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4663">
        <w:rPr>
          <w:rFonts w:ascii="Times New Roman" w:hAnsi="Times New Roman"/>
          <w:sz w:val="26"/>
          <w:szCs w:val="26"/>
        </w:rPr>
        <w:t>Кунашакского муниципального района</w:t>
      </w:r>
    </w:p>
    <w:p w:rsidR="003A4E40" w:rsidRPr="00DC4663" w:rsidRDefault="003A4E40" w:rsidP="00EA1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 25 »  марта   2020</w:t>
      </w:r>
      <w:r w:rsidRPr="00DC4663">
        <w:rPr>
          <w:rFonts w:ascii="Times New Roman" w:hAnsi="Times New Roman"/>
          <w:sz w:val="26"/>
          <w:szCs w:val="26"/>
        </w:rPr>
        <w:t xml:space="preserve"> г. № </w:t>
      </w:r>
      <w:r>
        <w:rPr>
          <w:rFonts w:ascii="Times New Roman" w:hAnsi="Times New Roman"/>
          <w:sz w:val="26"/>
          <w:szCs w:val="26"/>
        </w:rPr>
        <w:t xml:space="preserve"> 25</w:t>
      </w:r>
    </w:p>
    <w:p w:rsidR="003A4E40" w:rsidRPr="003B6AB4" w:rsidRDefault="003A4E40" w:rsidP="000A20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3A4E40" w:rsidRPr="003B6AB4" w:rsidRDefault="003A4E40" w:rsidP="000A20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>ПОРЯДОК</w:t>
      </w:r>
    </w:p>
    <w:p w:rsidR="003A4E40" w:rsidRPr="003B6AB4" w:rsidRDefault="003A4E40" w:rsidP="000A20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>принятия решения о применении к депутату  Собрания депутатов Кунашакского муниципального района, главе Кунашакского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</w:p>
    <w:p w:rsidR="003A4E40" w:rsidRPr="00DC4663" w:rsidRDefault="003A4E40" w:rsidP="000A201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A4E40" w:rsidRPr="00DC4663" w:rsidRDefault="003A4E40" w:rsidP="000A201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1. Порядок принятия решения о применении к депутату Собрания депутатов Кунашакского муниципального района, главе Кунашакского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 (далее - Порядок), определяет процедуру принятия решения о применении к депутату Собрания депутатов Кунашакского муниципального района (далее – депутат), главе Кунашакского муниципального района (далее – глава района),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 (далее – меры ответственности, предусмотренные Федеральным законом).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2. Решение о применении к депутату, главе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информация о предоставлении недостоверных или неполных сведений), мер ответственности, предусмотренных Федеральным законом, принимается Собранием депутатов Кунашакского муниципального района  (далее – Собрание депутатов).</w:t>
      </w:r>
    </w:p>
    <w:p w:rsidR="003A4E40" w:rsidRPr="003B6AB4" w:rsidRDefault="003A4E40" w:rsidP="000A20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ab/>
        <w:t>3. Рассматривать вопрос о применении мер ответственности, предусмотренных Федеральным законом и направлять рекомендации Собранию депутатов для принятия решения о применении мер ответственности, предусмотренных Федеральным законом к депутату, главе района уполномочена Комиссия Собрания депутатов по контролю за достоверностью сведений о доходах, расходах, об имуществе и обязательствах имущественного характера Кунашакского муниципального района.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4. Основанием для рассмотрения вопроса о применении мер ответственности, предусмотренных Федеральным законом, является поступившее в соответствии с Законом Челябинской  области «О противодействии коррупции в Челябинской области»: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1) заявление Губернатора Челябинской области о принятии мер в связи с выявлением фактов недостоверности или неполноты представленных депутатом, главой города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сведения), если искажение этих сведений является несущественным;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2) решение суда, в случае если вопросы об установлении фактов недостоверности или неполноты представленных сведений рассматривались в судебном порядке.</w:t>
      </w: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 xml:space="preserve">2. Порядок рассмотрения информации о предоставлении </w:t>
      </w: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>недостоверных или неполных сведений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5. Информацию о предоставлении недостоверных или неполных сведен</w:t>
      </w:r>
      <w:r>
        <w:rPr>
          <w:rFonts w:ascii="Times New Roman" w:hAnsi="Times New Roman" w:cs="Times New Roman"/>
          <w:sz w:val="28"/>
          <w:szCs w:val="28"/>
        </w:rPr>
        <w:t xml:space="preserve">ий депутатом Собрания депутатов, главой района </w:t>
      </w:r>
      <w:r w:rsidRPr="003B6AB4">
        <w:rPr>
          <w:rFonts w:ascii="Times New Roman" w:hAnsi="Times New Roman" w:cs="Times New Roman"/>
          <w:sz w:val="28"/>
          <w:szCs w:val="28"/>
        </w:rPr>
        <w:t>поступившую в Собрание депутатов Председатель Собрания депутатов направляет в Комиссию Собрания депутатов по контролю за достоверностью сведений о доходах, расходах, об имуществе и обязательствах имущественного характера для рассмотрения, в установленном порядке, вопроса о применении к депутату</w:t>
      </w:r>
      <w:r>
        <w:rPr>
          <w:rFonts w:ascii="Times New Roman" w:hAnsi="Times New Roman" w:cs="Times New Roman"/>
          <w:sz w:val="28"/>
          <w:szCs w:val="28"/>
        </w:rPr>
        <w:t>, главе района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Федеральным законом.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6.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поступившей </w:t>
      </w:r>
      <w:r w:rsidRPr="003B6AB4">
        <w:rPr>
          <w:rFonts w:ascii="Times New Roman" w:hAnsi="Times New Roman" w:cs="Times New Roman"/>
          <w:sz w:val="28"/>
          <w:szCs w:val="28"/>
        </w:rPr>
        <w:t>информации о предоставлении недостоверных или неполных сведений  депутатом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6AB4">
        <w:rPr>
          <w:rFonts w:ascii="Times New Roman" w:hAnsi="Times New Roman" w:cs="Times New Roman"/>
          <w:sz w:val="28"/>
          <w:szCs w:val="28"/>
        </w:rPr>
        <w:t xml:space="preserve">главой района осуществляется на заседании Комиссии Собрания депутатов по контролю за достоверностью сведений о </w:t>
      </w:r>
      <w:bookmarkStart w:id="2" w:name="sub_1010"/>
      <w:r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характера.</w:t>
      </w:r>
      <w:r w:rsidRPr="003B6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Срок рассмотрения информации не может превышать 20 дней со дня ее поступления в Собрание депутатов.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В рассмотрении информации о предоставлении недостоверных или неполных сведений не может участвовать член Комиссии прямо или косвенно заинтересованный в принятом по результатам ее рассмотрения решении.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Указанный член Комиссии обязан не позднее одного рабочего дня со дня, когда ему стало известно о том, что в Собрание депутатов поступила информация о предоставлении депутатом недостоверных или неполных сведений обратиться к председателю Комиссии Собрания депутатов по контролю за достоверностью сведений о доходах, расходах, об имуществе и обязательствах имущественного характера с письменным заявлением об освобождении его от участия в заседании Комиссии.</w:t>
      </w:r>
    </w:p>
    <w:p w:rsidR="003A4E40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Порядок проведения заседания Комиссии Собрания депутатов по контролю за достоверностью сведений о доходах, расходах, об имуществе и обязательствах имущественного характера и принятия решений, права и обязанности председателя Комиссии и ее членов определяются Положением о Комиссии по контролю за достоверностью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</w:r>
      <w:bookmarkEnd w:id="2"/>
      <w:r w:rsidRPr="003B6AB4">
        <w:rPr>
          <w:rFonts w:ascii="Times New Roman" w:hAnsi="Times New Roman" w:cs="Times New Roman"/>
          <w:sz w:val="28"/>
          <w:szCs w:val="28"/>
        </w:rPr>
        <w:t>7. В целях рассмотрения всех обстоятельств, являющихся основанием для применения к депутату, главе района мер ответственности, предусмотренных Федеральным законом, уполномоченные Комиссия Собрания депутатов по контролю за достоверностью сведений о доходах, расходах, об имуществе и обязательствах имущественного характера вправе: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1) проводить беседу с депутатом, главой района;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3B6AB4">
        <w:rPr>
          <w:rFonts w:ascii="Times New Roman" w:hAnsi="Times New Roman" w:cs="Times New Roman"/>
          <w:sz w:val="28"/>
          <w:szCs w:val="28"/>
        </w:rPr>
        <w:t>изучать представленные депутатом, главой района сведения, дополнительные материалы;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3) получать от депутата, главы района пояснения по представленным им сведениям и материалам;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4) наводить справки у физических лиц и получать от них информацию с их согласия;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5) осуществлять анализ информации, полученной в результате реализации своих полномочий;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2"/>
      <w:r w:rsidRPr="003B6A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3B6AB4">
        <w:rPr>
          <w:rFonts w:ascii="Times New Roman" w:hAnsi="Times New Roman" w:cs="Times New Roman"/>
          <w:sz w:val="28"/>
          <w:szCs w:val="28"/>
        </w:rPr>
        <w:t>) осуществлять иные действия направленные на обеспечение принятия обоснованного решения по применению мер ответственности.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4"/>
      <w:bookmarkEnd w:id="3"/>
      <w:r w:rsidRPr="003B6AB4">
        <w:rPr>
          <w:rFonts w:ascii="Times New Roman" w:hAnsi="Times New Roman" w:cs="Times New Roman"/>
          <w:sz w:val="28"/>
          <w:szCs w:val="28"/>
        </w:rPr>
        <w:tab/>
        <w:t>8. Комиссия Собрания депутатов по контролю за достоверностью сведений о доходах, расходах, об имуществе и обязательствах имущественного характера обеспечивает:</w:t>
      </w:r>
    </w:p>
    <w:bookmarkEnd w:id="4"/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1) уведомл</w:t>
      </w:r>
      <w:r>
        <w:rPr>
          <w:rFonts w:ascii="Times New Roman" w:hAnsi="Times New Roman" w:cs="Times New Roman"/>
          <w:sz w:val="28"/>
          <w:szCs w:val="28"/>
        </w:rPr>
        <w:t>ение в письменной форме депутата, главы</w:t>
      </w:r>
      <w:r w:rsidRPr="003B6AB4">
        <w:rPr>
          <w:rFonts w:ascii="Times New Roman" w:hAnsi="Times New Roman" w:cs="Times New Roman"/>
          <w:sz w:val="28"/>
          <w:szCs w:val="28"/>
        </w:rPr>
        <w:t xml:space="preserve"> района, в отношении которого рассматривается информация о предоставлении недостоверных или неполных сведений, - в течение двух рабочих дней со дня поступления указанной информации на рассмотрение;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2) проведение беседы в случае обращения депутата, главы района, в отношении которого рассматривается информация о предоставлении недостоверных или неполных сведений, в ходе которой депутат, глава района должны быть проинформированы о том, какие сведения, предоставленные ими являются недостоверными или неполными - в течение семи рабочих дней со дня получения обращения, а при наличии уважительной причины - в срок, согласованный с депутатом, главой района;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3) ознакомление депутата, главы района с результатами рассмотрения информации о предоставлении недостоверных или неполных сведений.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5"/>
      <w:r w:rsidRPr="003B6AB4">
        <w:rPr>
          <w:rFonts w:ascii="Times New Roman" w:hAnsi="Times New Roman" w:cs="Times New Roman"/>
          <w:sz w:val="28"/>
          <w:szCs w:val="28"/>
        </w:rPr>
        <w:tab/>
        <w:t xml:space="preserve">9. </w:t>
      </w:r>
      <w:bookmarkEnd w:id="5"/>
      <w:r w:rsidRPr="003B6AB4">
        <w:rPr>
          <w:rFonts w:ascii="Times New Roman" w:hAnsi="Times New Roman" w:cs="Times New Roman"/>
          <w:sz w:val="28"/>
          <w:szCs w:val="28"/>
        </w:rPr>
        <w:t>Депутат, глава района в ходе рассмотрения информации о предоставлении недостоверных или неполных сведений вправе: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1) давать пояснения в письменной форме: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- в ходе рассмотрения указанной информации;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- по сведениям и материалам, указанным в подпункте 2 пункта 8 Положения;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- по результатам проведения проверки;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2) представлять дополнительные материалы и давать по ним пояснения в письменной форме;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3) обращаться в Комиссию Собрания депутатов по контролю за достоверностью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с подлежащим удовлетворению ходатайством о проведении с ним беседы по сведениям и материалам, указанным в подпункте 2 пункта 8 Положения.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6"/>
      <w:r w:rsidRPr="003B6AB4">
        <w:rPr>
          <w:rFonts w:ascii="Times New Roman" w:hAnsi="Times New Roman" w:cs="Times New Roman"/>
          <w:sz w:val="28"/>
          <w:szCs w:val="28"/>
        </w:rPr>
        <w:tab/>
        <w:t>10. Пояснения приобщаются к протоколу заседания  рассмотрения информации о предоставлении недостоверных или неполных сведений .</w:t>
      </w:r>
    </w:p>
    <w:bookmarkEnd w:id="6"/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11. Комиссия Собрания депутатов по контролю за достоверностью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в ходе рассмотрения информации о предоставлении недостоверных или неполных сведений оценивает фактические обстоятельства предоставления сведений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12. По результатам рассмотрения информации о предоставлении достоверных или неполных сведений Комиссия Собрания депутатов по контролю за достоверностью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принимает и направляет  рекомендации Собранию депутатов о применении к депутату, главе района меры ответственности, предусмотренной Федеральным законом, которые должны содержать указание на установленные факты представления депутатом, главой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неполных или недостоверных сведений с обоснованием несущественности допущенных искажений сведений и мотивированное предложение об избрании в отношении депутата, главы района конкретной меры ответственности, предусмотренной Федеральным законом.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13. При обосновании избрания в отношении депутата, главы района меры ответственности учитываются отсутствие обстоятельств, свидетельствующих о том, что при предоставлении недостоверных или неполных сведений были сокрыты: </w:t>
      </w:r>
      <w:r w:rsidRPr="003B6AB4">
        <w:rPr>
          <w:rFonts w:ascii="Times New Roman" w:hAnsi="Times New Roman" w:cs="Times New Roman"/>
          <w:sz w:val="28"/>
          <w:szCs w:val="28"/>
        </w:rPr>
        <w:tab/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1) конфликт интересов;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2) нарушение запретов, установленных законодательством;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 xml:space="preserve"> </w:t>
      </w:r>
      <w:r w:rsidRPr="003B6AB4">
        <w:rPr>
          <w:rFonts w:ascii="Times New Roman" w:hAnsi="Times New Roman" w:cs="Times New Roman"/>
          <w:sz w:val="28"/>
          <w:szCs w:val="28"/>
        </w:rPr>
        <w:tab/>
        <w:t>3) сокрыты доходы, имущество, источники, происхождения которых депутат, глава района не смог пояснить или стоимость которых не соответствовала его доходам.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14. Рекомендации, указанные в пункте 12 Порядка направляются председателю  Собрания депутатов в течение пяти дней со дня проведения рассмотрения информации Комиссией Собрания депутатов по контролю за достоверностью сведений о доходах, расходах, об имуществе и обязательствах имущественного характера.</w:t>
      </w:r>
    </w:p>
    <w:p w:rsidR="003A4E40" w:rsidRPr="000E7A91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 xml:space="preserve">3. Порядок принятия решения о применении </w:t>
      </w: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 xml:space="preserve">к депутату, главе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B6AB4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15. Собрание депутатов принимает решение о применении к депутату, главе района одной из мер ответственности, предусмотренных Федеральным законом, на основании рекомендации Комиссии Собрания депутатов по контролю за достоверностью сведений о доходах, расходах, об имуществе и обязательствах имущественного характера и отдела кадров администрации Кунашакского района.</w:t>
      </w:r>
    </w:p>
    <w:p w:rsidR="003A4E40" w:rsidRPr="003B6AB4" w:rsidRDefault="003A4E40" w:rsidP="000A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ab/>
        <w:t xml:space="preserve">16. Решение о применении к депутату, главе района меры ответственности (далее - решение о применении меры ответственности) принимается Собранием депутатов </w:t>
      </w:r>
      <w:r>
        <w:rPr>
          <w:rFonts w:ascii="Times New Roman" w:hAnsi="Times New Roman"/>
          <w:sz w:val="28"/>
          <w:szCs w:val="28"/>
        </w:rPr>
        <w:t xml:space="preserve">не позднее трех месяцев </w:t>
      </w:r>
      <w:r w:rsidRPr="003B6AB4">
        <w:rPr>
          <w:rFonts w:ascii="Times New Roman" w:hAnsi="Times New Roman"/>
          <w:sz w:val="28"/>
          <w:szCs w:val="28"/>
        </w:rPr>
        <w:t xml:space="preserve">со дня поступления в Собрание депутатов документов, указанных в пункте 4 Порядка.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17. Решение о применении к депутату, главе района меры ответственности принимается большинством голосов от установленной численности депутатов Собрания депутатов, в порядке, установленном Регламентом Собрания депутатов.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Депутат, в отношении которого принимается решение о применении меры ответственности, участие в голосовании не принимает.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18. При принятии решения о применении меры ответственности Собранием депутатов учитываются: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1) характер и тяжесть допущенного нарушения;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2) обстоятельства, при которых оно допущено;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3) наличие смягчающих или отягчающих обстоятельств;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4) степень вины депутата, главы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B6AB4">
        <w:rPr>
          <w:rFonts w:ascii="Times New Roman" w:hAnsi="Times New Roman" w:cs="Times New Roman"/>
          <w:sz w:val="28"/>
          <w:szCs w:val="28"/>
        </w:rPr>
        <w:t>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5) принятие ранее мер, направленных на предотвращение совершения нарушения;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6) предшествующие результаты исполнения должностных обязанностей (полномочий);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7) соблюдения других ограничений, запретов и обязанностей, установленных в целях противодействия коррупции;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 xml:space="preserve">8) иные обстоятельства, свидетельствующие о характере и тяжести совершенного нарушения, а также особенности личности правонарушителя. 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19. Решение о применении к депутату, главе района меры ответственности оформляется в письменной форме и должно содержать: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1) фамилию, имя, отчество (последнее - при наличии);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2) должность;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3) мотивированное обоснование, позволяющее считать искажение сведений несущественными;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4) принятая мера ответственности с обоснованием применения избранной меры ответственности;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5) срок действия меры ответственности (при наличии).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20. Сведения в отношении депутата, главы района указываются в решении о применении меры ответственности с соблюдением требований законодательства о персональных данных.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0A20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21. Копия решения о применении меры ответственности в течение пяти рабочих дней со дня его принятия вручается лично либо направляется любым доступным способом депутату, главе района, в отношении которого рассматривался вопрос.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22. Решение о применении меры ответственности к депутату, главе района в установленные сроки и порядке направляется Губернатору Челябинской области.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23. Решение о применении меры ответственности к депутату, главе района подлежит опубликованию в порядке, установленном для опубликования нормативных правовых актов.</w:t>
      </w:r>
    </w:p>
    <w:p w:rsidR="003A4E40" w:rsidRPr="003B6AB4" w:rsidRDefault="003A4E40" w:rsidP="000A2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rPr>
          <w:rFonts w:ascii="Times New Roman" w:hAnsi="Times New Roman" w:cs="Times New Roman"/>
          <w:sz w:val="28"/>
          <w:szCs w:val="28"/>
        </w:rPr>
        <w:tab/>
        <w:t>24. Решение о применении меры ответственности к депутату, главе района может быть обжаловано в порядке, установленном законодательством.</w:t>
      </w:r>
    </w:p>
    <w:p w:rsidR="003A4E40" w:rsidRPr="00E61B73" w:rsidRDefault="003A4E40" w:rsidP="00E61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6AB4">
        <w:t xml:space="preserve"> </w:t>
      </w:r>
    </w:p>
    <w:p w:rsidR="003A4E40" w:rsidRPr="003B6AB4" w:rsidRDefault="003A4E40" w:rsidP="00E61B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A4E40" w:rsidRPr="003B6AB4" w:rsidRDefault="003A4E40" w:rsidP="00E61B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B6AB4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я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3B6AB4">
        <w:rPr>
          <w:rFonts w:ascii="Times New Roman" w:hAnsi="Times New Roman"/>
          <w:sz w:val="28"/>
          <w:szCs w:val="28"/>
        </w:rPr>
        <w:t xml:space="preserve">        </w:t>
      </w:r>
      <w:r w:rsidRPr="003B6AB4">
        <w:rPr>
          <w:rFonts w:ascii="Times New Roman" w:hAnsi="Times New Roman"/>
          <w:sz w:val="28"/>
          <w:szCs w:val="28"/>
        </w:rPr>
        <w:tab/>
        <w:t xml:space="preserve">  А.В. Платонов</w:t>
      </w:r>
    </w:p>
    <w:p w:rsidR="003A4E40" w:rsidRPr="00C469A0" w:rsidRDefault="003A4E40" w:rsidP="000A20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A4E40" w:rsidRPr="00C469A0" w:rsidSect="007111B9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E40" w:rsidRDefault="003A4E40">
      <w:r>
        <w:separator/>
      </w:r>
    </w:p>
  </w:endnote>
  <w:endnote w:type="continuationSeparator" w:id="1">
    <w:p w:rsidR="003A4E40" w:rsidRDefault="003A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40" w:rsidRDefault="003A4E40" w:rsidP="00475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A4E40" w:rsidRDefault="003A4E40" w:rsidP="007111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40" w:rsidRDefault="003A4E40" w:rsidP="00475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A4E40" w:rsidRDefault="003A4E40" w:rsidP="007111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E40" w:rsidRDefault="003A4E40">
      <w:r>
        <w:separator/>
      </w:r>
    </w:p>
  </w:footnote>
  <w:footnote w:type="continuationSeparator" w:id="1">
    <w:p w:rsidR="003A4E40" w:rsidRDefault="003A4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E58"/>
    <w:rsid w:val="000042D9"/>
    <w:rsid w:val="00022D0E"/>
    <w:rsid w:val="000312DE"/>
    <w:rsid w:val="00052DC6"/>
    <w:rsid w:val="00055ED6"/>
    <w:rsid w:val="000867EC"/>
    <w:rsid w:val="000A2019"/>
    <w:rsid w:val="000C2B89"/>
    <w:rsid w:val="000C46A9"/>
    <w:rsid w:val="000C753E"/>
    <w:rsid w:val="000D0938"/>
    <w:rsid w:val="000E4B7E"/>
    <w:rsid w:val="000E7A91"/>
    <w:rsid w:val="00120347"/>
    <w:rsid w:val="00126901"/>
    <w:rsid w:val="00134C2F"/>
    <w:rsid w:val="001725CE"/>
    <w:rsid w:val="00173B3A"/>
    <w:rsid w:val="00176976"/>
    <w:rsid w:val="001A7888"/>
    <w:rsid w:val="001C088E"/>
    <w:rsid w:val="001D639C"/>
    <w:rsid w:val="001E7813"/>
    <w:rsid w:val="001F5816"/>
    <w:rsid w:val="001F77D8"/>
    <w:rsid w:val="00211ABD"/>
    <w:rsid w:val="002321B8"/>
    <w:rsid w:val="00246FEB"/>
    <w:rsid w:val="002572C0"/>
    <w:rsid w:val="00262DB7"/>
    <w:rsid w:val="002714B0"/>
    <w:rsid w:val="00296B63"/>
    <w:rsid w:val="002B3482"/>
    <w:rsid w:val="002F2286"/>
    <w:rsid w:val="00301874"/>
    <w:rsid w:val="00306250"/>
    <w:rsid w:val="0031225F"/>
    <w:rsid w:val="0034182A"/>
    <w:rsid w:val="0037486A"/>
    <w:rsid w:val="003A4E40"/>
    <w:rsid w:val="003B6AB4"/>
    <w:rsid w:val="00422AAD"/>
    <w:rsid w:val="004376A5"/>
    <w:rsid w:val="00446615"/>
    <w:rsid w:val="00462647"/>
    <w:rsid w:val="00475869"/>
    <w:rsid w:val="00475DFB"/>
    <w:rsid w:val="00485A7E"/>
    <w:rsid w:val="004B6969"/>
    <w:rsid w:val="004D06DE"/>
    <w:rsid w:val="004D4ADD"/>
    <w:rsid w:val="004E46EE"/>
    <w:rsid w:val="00525C00"/>
    <w:rsid w:val="00597A08"/>
    <w:rsid w:val="005A2E58"/>
    <w:rsid w:val="005F7E32"/>
    <w:rsid w:val="006348EB"/>
    <w:rsid w:val="00637469"/>
    <w:rsid w:val="006662AF"/>
    <w:rsid w:val="0067793B"/>
    <w:rsid w:val="006862D2"/>
    <w:rsid w:val="006A0BF1"/>
    <w:rsid w:val="006D2F1F"/>
    <w:rsid w:val="006F1BE1"/>
    <w:rsid w:val="007111B9"/>
    <w:rsid w:val="0074311E"/>
    <w:rsid w:val="00780A74"/>
    <w:rsid w:val="007A2001"/>
    <w:rsid w:val="007C24EC"/>
    <w:rsid w:val="007D36BF"/>
    <w:rsid w:val="007D3C6C"/>
    <w:rsid w:val="007E1831"/>
    <w:rsid w:val="007F53D8"/>
    <w:rsid w:val="008104ED"/>
    <w:rsid w:val="00814DFD"/>
    <w:rsid w:val="008213D1"/>
    <w:rsid w:val="0086529A"/>
    <w:rsid w:val="008805AE"/>
    <w:rsid w:val="00892A8B"/>
    <w:rsid w:val="008E64DC"/>
    <w:rsid w:val="009041D1"/>
    <w:rsid w:val="00930CEA"/>
    <w:rsid w:val="009400A9"/>
    <w:rsid w:val="00941A14"/>
    <w:rsid w:val="009462C9"/>
    <w:rsid w:val="00954F59"/>
    <w:rsid w:val="00967123"/>
    <w:rsid w:val="009705C0"/>
    <w:rsid w:val="009C6AEC"/>
    <w:rsid w:val="009D46CC"/>
    <w:rsid w:val="00A71B03"/>
    <w:rsid w:val="00AA45A7"/>
    <w:rsid w:val="00B07D59"/>
    <w:rsid w:val="00B15267"/>
    <w:rsid w:val="00B16406"/>
    <w:rsid w:val="00B31190"/>
    <w:rsid w:val="00B60486"/>
    <w:rsid w:val="00B714CA"/>
    <w:rsid w:val="00B87B39"/>
    <w:rsid w:val="00B97BEF"/>
    <w:rsid w:val="00BB1B1C"/>
    <w:rsid w:val="00BB2946"/>
    <w:rsid w:val="00BD1EEE"/>
    <w:rsid w:val="00C047A7"/>
    <w:rsid w:val="00C13E9C"/>
    <w:rsid w:val="00C25556"/>
    <w:rsid w:val="00C469A0"/>
    <w:rsid w:val="00C6235B"/>
    <w:rsid w:val="00C9148C"/>
    <w:rsid w:val="00CA7783"/>
    <w:rsid w:val="00CB2F4D"/>
    <w:rsid w:val="00CD6387"/>
    <w:rsid w:val="00CD697A"/>
    <w:rsid w:val="00CD79E8"/>
    <w:rsid w:val="00D3665F"/>
    <w:rsid w:val="00D67D9B"/>
    <w:rsid w:val="00DC4663"/>
    <w:rsid w:val="00E127B6"/>
    <w:rsid w:val="00E27311"/>
    <w:rsid w:val="00E366CB"/>
    <w:rsid w:val="00E42270"/>
    <w:rsid w:val="00E5027F"/>
    <w:rsid w:val="00E5635E"/>
    <w:rsid w:val="00E61B73"/>
    <w:rsid w:val="00E65BFD"/>
    <w:rsid w:val="00E84B18"/>
    <w:rsid w:val="00E850B9"/>
    <w:rsid w:val="00EA103F"/>
    <w:rsid w:val="00EA51FF"/>
    <w:rsid w:val="00EB1DF4"/>
    <w:rsid w:val="00EE7D83"/>
    <w:rsid w:val="00F44FF1"/>
    <w:rsid w:val="00FB7BF5"/>
    <w:rsid w:val="00FC0560"/>
    <w:rsid w:val="00FC4F31"/>
    <w:rsid w:val="00FE3585"/>
    <w:rsid w:val="00FF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6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74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746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A2E5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A2E5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A2E5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">
    <w:name w:val="Гипертекстовая ссылка"/>
    <w:basedOn w:val="DefaultParagraphFont"/>
    <w:uiPriority w:val="99"/>
    <w:rsid w:val="00637469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63746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A200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111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5A7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111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8</Pages>
  <Words>2192</Words>
  <Characters>12495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sveta</cp:lastModifiedBy>
  <cp:revision>20</cp:revision>
  <cp:lastPrinted>2020-03-26T06:39:00Z</cp:lastPrinted>
  <dcterms:created xsi:type="dcterms:W3CDTF">2020-01-24T07:07:00Z</dcterms:created>
  <dcterms:modified xsi:type="dcterms:W3CDTF">2020-03-26T06:47:00Z</dcterms:modified>
</cp:coreProperties>
</file>