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F2" w:rsidRDefault="006846F2" w:rsidP="006846F2">
      <w:pPr>
        <w:jc w:val="center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846F2" w:rsidRDefault="006846F2" w:rsidP="00684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ЧЕЛЯБИНСКАЯ ОБЛАСТЬ</w:t>
      </w:r>
    </w:p>
    <w:p w:rsidR="006846F2" w:rsidRDefault="006846F2" w:rsidP="00684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БУРИНСКОГО СЕЛЬСКОГО ПОСЕЛЕНИЯ</w:t>
      </w:r>
    </w:p>
    <w:p w:rsidR="006846F2" w:rsidRDefault="006846F2" w:rsidP="00684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КУНАШАКСКОГО МУНИЦИПАЛЬНОГО РАЙОНА</w:t>
      </w:r>
    </w:p>
    <w:p w:rsidR="006846F2" w:rsidRDefault="006846F2" w:rsidP="006846F2">
      <w:pPr>
        <w:spacing w:after="0"/>
        <w:jc w:val="center"/>
      </w:pPr>
      <w: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6846F2" w:rsidRDefault="006846F2" w:rsidP="00684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846F2" w:rsidRDefault="006846F2" w:rsidP="006846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13  ЗАСЕДАНИЕ </w:t>
      </w:r>
    </w:p>
    <w:p w:rsidR="006846F2" w:rsidRDefault="006846F2" w:rsidP="006846F2">
      <w:pPr>
        <w:rPr>
          <w:b/>
          <w:sz w:val="28"/>
          <w:szCs w:val="28"/>
        </w:rPr>
      </w:pPr>
    </w:p>
    <w:p w:rsidR="006846F2" w:rsidRDefault="006846F2" w:rsidP="006846F2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lang w:val="ru-RU"/>
        </w:rPr>
        <w:t>22 декабря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ru-RU"/>
        </w:rPr>
        <w:t>23</w:t>
      </w:r>
      <w:r>
        <w:rPr>
          <w:rFonts w:ascii="Times New Roman" w:hAnsi="Times New Roman"/>
          <w:sz w:val="24"/>
          <w:szCs w:val="24"/>
        </w:rPr>
        <w:t xml:space="preserve"> г .№ </w:t>
      </w:r>
      <w:r>
        <w:rPr>
          <w:rFonts w:ascii="Times New Roman" w:hAnsi="Times New Roman"/>
          <w:sz w:val="24"/>
          <w:szCs w:val="24"/>
          <w:lang w:val="ru-RU"/>
        </w:rPr>
        <w:t>32</w:t>
      </w:r>
    </w:p>
    <w:p w:rsidR="006846F2" w:rsidRDefault="006846F2" w:rsidP="006846F2">
      <w:pPr>
        <w:rPr>
          <w:rFonts w:ascii="Times New Roman" w:hAnsi="Times New Roman"/>
          <w:sz w:val="24"/>
          <w:szCs w:val="24"/>
        </w:rPr>
      </w:pPr>
    </w:p>
    <w:p w:rsidR="006846F2" w:rsidRDefault="006846F2" w:rsidP="006846F2">
      <w:pPr>
        <w:pStyle w:val="ConsPlusTitle"/>
        <w:widowControl/>
        <w:rPr>
          <w:sz w:val="28"/>
          <w:szCs w:val="28"/>
        </w:rPr>
      </w:pPr>
    </w:p>
    <w:p w:rsidR="006846F2" w:rsidRDefault="006846F2" w:rsidP="006846F2">
      <w:pPr>
        <w:pStyle w:val="ConsPlusTitle"/>
        <w:widowControl/>
        <w:rPr>
          <w:sz w:val="22"/>
          <w:szCs w:val="22"/>
        </w:rPr>
      </w:pPr>
      <w:r>
        <w:rPr>
          <w:sz w:val="22"/>
          <w:szCs w:val="22"/>
        </w:rPr>
        <w:t>«О бюджете Буринского сельского поселения</w:t>
      </w:r>
    </w:p>
    <w:p w:rsidR="006846F2" w:rsidRDefault="006846F2" w:rsidP="006846F2">
      <w:pPr>
        <w:pStyle w:val="ConsPlusTitle"/>
        <w:widowControl/>
        <w:rPr>
          <w:sz w:val="22"/>
          <w:szCs w:val="22"/>
        </w:rPr>
      </w:pPr>
      <w:r>
        <w:rPr>
          <w:sz w:val="22"/>
          <w:szCs w:val="22"/>
        </w:rPr>
        <w:t xml:space="preserve"> на 2024 год и на плановый период</w:t>
      </w:r>
    </w:p>
    <w:p w:rsidR="006846F2" w:rsidRDefault="006846F2" w:rsidP="006846F2">
      <w:pPr>
        <w:pStyle w:val="ConsPlusTitle"/>
        <w:widowControl/>
        <w:rPr>
          <w:sz w:val="22"/>
          <w:szCs w:val="22"/>
        </w:rPr>
      </w:pPr>
      <w:r>
        <w:rPr>
          <w:sz w:val="22"/>
          <w:szCs w:val="22"/>
        </w:rPr>
        <w:t xml:space="preserve"> 2025 и 2026 годов»</w:t>
      </w:r>
    </w:p>
    <w:p w:rsidR="006846F2" w:rsidRDefault="006846F2" w:rsidP="006846F2">
      <w:pPr>
        <w:spacing w:after="0"/>
      </w:pPr>
    </w:p>
    <w:p w:rsidR="006846F2" w:rsidRDefault="006846F2" w:rsidP="006846F2">
      <w:pPr>
        <w:pStyle w:val="ConsPlusNormal"/>
        <w:rPr>
          <w:b/>
          <w:bCs/>
        </w:rPr>
      </w:pPr>
    </w:p>
    <w:p w:rsidR="006846F2" w:rsidRDefault="006846F2" w:rsidP="006846F2">
      <w:pPr>
        <w:pStyle w:val="ConsPlusNormal"/>
        <w:rPr>
          <w:b/>
          <w:bCs/>
        </w:rPr>
      </w:pPr>
    </w:p>
    <w:p w:rsidR="006846F2" w:rsidRDefault="006846F2" w:rsidP="00684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Буринского сельского поселения, Положением о бюджетном процессе в Буринском сельском поселении, Совет депутатов Буринского сельского поселения </w:t>
      </w:r>
    </w:p>
    <w:p w:rsidR="006846F2" w:rsidRDefault="006846F2" w:rsidP="00684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6846F2" w:rsidRDefault="006846F2" w:rsidP="006846F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бюджет Буринского сельского поселения на 2024 год и на плановый период 2025 и 2026 годов согласно приложению.</w:t>
      </w:r>
    </w:p>
    <w:p w:rsidR="006846F2" w:rsidRDefault="006846F2" w:rsidP="006846F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решение вступает в силу с 01 января 2024 года и подлежит опубликованию в средствах массовой информации в соответствии с действующим законодательством.</w:t>
      </w:r>
    </w:p>
    <w:p w:rsidR="006846F2" w:rsidRDefault="006846F2" w:rsidP="006846F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исполнения данного решения возложить на комиссию по бюджету, налогам и предпринимательству Совета депутатов Буринского сельского поселения.</w:t>
      </w:r>
    </w:p>
    <w:p w:rsidR="006846F2" w:rsidRDefault="006846F2" w:rsidP="006846F2">
      <w:pPr>
        <w:ind w:firstLine="567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6846F2" w:rsidRDefault="006846F2" w:rsidP="006846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Буринского сельского поселения                                          О. В. Мухаметшина</w:t>
      </w:r>
    </w:p>
    <w:p w:rsidR="006846F2" w:rsidRDefault="006846F2" w:rsidP="00684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6846F2" w:rsidRDefault="006846F2" w:rsidP="006846F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6846F2" w:rsidRDefault="006846F2" w:rsidP="006846F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Буринского сельского поселения</w:t>
      </w:r>
    </w:p>
    <w:p w:rsidR="006846F2" w:rsidRDefault="006846F2" w:rsidP="006846F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«22» декабря 2023 г. № 32</w:t>
      </w:r>
    </w:p>
    <w:p w:rsidR="006846F2" w:rsidRDefault="006846F2" w:rsidP="006846F2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846F2" w:rsidRDefault="006846F2" w:rsidP="006846F2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846F2" w:rsidRDefault="006846F2" w:rsidP="006846F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 бюджете Буринского сельского поселения</w:t>
      </w:r>
    </w:p>
    <w:p w:rsidR="006846F2" w:rsidRDefault="006846F2" w:rsidP="006846F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на 2024  год и на плановый период 2025 и 2026 годов</w:t>
      </w:r>
    </w:p>
    <w:p w:rsidR="006846F2" w:rsidRDefault="006846F2" w:rsidP="006846F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6846F2" w:rsidRDefault="006846F2" w:rsidP="00684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основные характеристики бюджета  Буринского  сельского  поселения </w:t>
      </w:r>
    </w:p>
    <w:p w:rsidR="006846F2" w:rsidRDefault="006846F2" w:rsidP="00684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 год:</w:t>
      </w:r>
    </w:p>
    <w:p w:rsidR="006846F2" w:rsidRDefault="006846F2" w:rsidP="006846F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 прогнозируемый общий объем доходов бюджета Буринского  сельского  поселения в сумме 7 208,730 тыс.  рублей, в том числе безвозмездные поступления от других бюджетов бюджетной системы Российской Федерации в сумме  6 263,730  тыс. рублей;</w:t>
      </w:r>
    </w:p>
    <w:p w:rsidR="006846F2" w:rsidRDefault="006846F2" w:rsidP="006846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общий объем расходов бюджета Буринского  сельского  поселения в сумме 7 208,730 тыс. рублей.</w:t>
      </w:r>
    </w:p>
    <w:p w:rsidR="006846F2" w:rsidRDefault="006846F2" w:rsidP="006846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3)объем дефицита (профицита) бюджета Буринского сельского поселения в сумме  0 тыс. рублей.</w:t>
      </w:r>
    </w:p>
    <w:p w:rsidR="006846F2" w:rsidRDefault="006846F2" w:rsidP="006846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основные характеристики бюджета Буринского  сельского  поселения на 2025 год и на 2026 год:</w:t>
      </w:r>
    </w:p>
    <w:p w:rsidR="006846F2" w:rsidRDefault="006846F2" w:rsidP="006846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прогнозируемый общий объем доходов бюджета Буринского  сельского  поселения  на 2025 год в сумме  5 430,430 тыс. рублей,  в том числе  безвозмездные  поступления  от других  бюджетов бюджетной системы Российской Федерации в сумме  4 465,430 тыс. рублей.  На 2026 год  в сумме 5 501,830 тыс. рублей, в том числе безвозмездные поступления от других бюджетов бюджетной системы Российской Федерации в сумме 4 516,830 тыс. рублей;</w:t>
      </w:r>
    </w:p>
    <w:p w:rsidR="006846F2" w:rsidRDefault="006846F2" w:rsidP="006846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общий объем расходов бюджета Буринского сельского поселения на 2025 год в сумме 5 430,430 тыс. рублей, в том числе условно утвержденные расходы в сумме 124,581 тыс. рублей и на 2026 год в сумме 5 501,830 тыс. рублей, в том числе условно утвержденные расходы в сумме 250,657 тыс. рублей.</w:t>
      </w:r>
    </w:p>
    <w:p w:rsidR="006846F2" w:rsidRDefault="006846F2" w:rsidP="006846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объем дефицита (профицита) бюджета Буринского сельского поселения на 2025год  в сумме 0 тыс. рублей и на 2026 год в сумме  0 тыс. рублей.</w:t>
      </w:r>
    </w:p>
    <w:p w:rsidR="006846F2" w:rsidRDefault="006846F2" w:rsidP="006846F2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lastRenderedPageBreak/>
        <w:t xml:space="preserve">           3</w:t>
      </w:r>
      <w:r>
        <w:rPr>
          <w:rFonts w:ascii="Times New Roman" w:hAnsi="Times New Roman"/>
          <w:sz w:val="28"/>
          <w:szCs w:val="28"/>
        </w:rPr>
        <w:t>.Утвердить нормативы доходов бюджета Буринского  сельского  поселения   на 2024 год и на  плановый  период 2025 и 2026 годов согласно приложению 1.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iCs/>
          <w:sz w:val="28"/>
          <w:szCs w:val="28"/>
        </w:rPr>
        <w:t xml:space="preserve">   4. Утвердить общий объем бюджетных ассигнований на исполнение публичных  нормативных обязательств  бюджета</w:t>
      </w:r>
      <w:r>
        <w:rPr>
          <w:rFonts w:ascii="Times New Roman" w:hAnsi="Times New Roman"/>
          <w:sz w:val="28"/>
          <w:szCs w:val="28"/>
        </w:rPr>
        <w:t xml:space="preserve"> Буринского  сельского  </w:t>
      </w:r>
      <w:r>
        <w:rPr>
          <w:rFonts w:ascii="Times New Roman" w:hAnsi="Times New Roman"/>
          <w:iCs/>
          <w:sz w:val="28"/>
          <w:szCs w:val="28"/>
        </w:rPr>
        <w:t>поселения   на 2024 год в сумме 0 тыс. рублей  и на плановый период 2025 и 2026 годов в сумме 0 тыс. рублей.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5. Установить общий объем межбюджетных трансфертов, предоставляемых другим бюджетам бюджетной системы РФ на 2024 год в сумме 0 тыс. рублей и на плановый период 2025 и 2026 годов в сумме 0 тыс. рублей.</w:t>
      </w:r>
    </w:p>
    <w:p w:rsidR="006846F2" w:rsidRDefault="006846F2" w:rsidP="006846F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6. Утвердить:</w:t>
      </w:r>
    </w:p>
    <w:p w:rsidR="006846F2" w:rsidRDefault="006846F2" w:rsidP="006846F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распределение бюджетных ассигнований по разделам, подразделам, целевым статьям и группам (группам и подгруппам) видов расходов классификации расходов бюджета Буринского сельского поселения (далее – классификация расходов бюджетов) на 2024 год согласно приложению 2, на плановый период 2025 и 2026 годов согласно приложению 3;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 ведомственную структуру расходов бюджета Буринского  сельского  поселения </w:t>
      </w:r>
      <w:r>
        <w:rPr>
          <w:snapToGrid w:val="0"/>
          <w:sz w:val="28"/>
          <w:szCs w:val="28"/>
        </w:rPr>
        <w:t xml:space="preserve">на 2024 год </w:t>
      </w:r>
      <w:r>
        <w:rPr>
          <w:sz w:val="28"/>
          <w:szCs w:val="28"/>
        </w:rPr>
        <w:t>согласно приложению 4,  и на плановый период 2025 и 2026 годов согласно приложению 5.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Установить следующие основания для внесения в 2024 году изменений в показатели сводной бюджетной росписи бюджета Буринского сельского поселения: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 распределение </w:t>
      </w:r>
      <w:proofErr w:type="gramStart"/>
      <w:r>
        <w:rPr>
          <w:sz w:val="28"/>
          <w:szCs w:val="28"/>
        </w:rPr>
        <w:t>зарезервированных</w:t>
      </w:r>
      <w:proofErr w:type="gramEnd"/>
      <w:r>
        <w:rPr>
          <w:sz w:val="28"/>
          <w:szCs w:val="28"/>
        </w:rPr>
        <w:t xml:space="preserve"> в составе бюджета Буринского сельского поселения на 2024 год: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 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3) перераспределение  администрацией  Буринского сельского поселения бюджетных ассигнований, предусмотренных в ведомственной структуре по соответствующим разделам по кодам </w:t>
      </w:r>
      <w:proofErr w:type="gramStart"/>
      <w:r>
        <w:rPr>
          <w:rFonts w:ascii="Times New Roman" w:hAnsi="Times New Roman"/>
          <w:sz w:val="28"/>
          <w:szCs w:val="28"/>
        </w:rPr>
        <w:t>классификации  расходов  бюджетов бюджетной  системы  Российской  Федерации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4) поступление в доход бюджета Буринского сельского поселения средств, полученных от добровольных пожертвований;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       5)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8.Установить, что доведение лимитов бюджетных обязательств на 2024 год и финансирование в 2024 году осуществляется с учетом следующей приоритетности расходов:</w:t>
      </w:r>
    </w:p>
    <w:p w:rsidR="006846F2" w:rsidRDefault="006846F2" w:rsidP="006846F2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1) оплата труда и начисления на оплату труда;</w:t>
      </w:r>
    </w:p>
    <w:p w:rsidR="006846F2" w:rsidRDefault="006846F2" w:rsidP="006846F2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2) оплата коммунальных услуг и услуг связи, арендной платы за пользование помещениями;</w:t>
      </w:r>
    </w:p>
    <w:p w:rsidR="006846F2" w:rsidRDefault="006846F2" w:rsidP="006846F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уплата налогов и сборов в бюджеты бюджетной системы Российской Федерации;</w:t>
      </w:r>
    </w:p>
    <w:p w:rsidR="006846F2" w:rsidRDefault="006846F2" w:rsidP="006846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4) доведение лимитов бюджетных обязательств на 2024 год по иным направлениям, не указанным в настоящей части, осуществляется в соответствии с распоряжениями Главы администрации Буринского  сельского    поселения.</w:t>
      </w:r>
    </w:p>
    <w:p w:rsidR="006846F2" w:rsidRDefault="006846F2" w:rsidP="006846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Установить верхний предел муниципального внутреннего долга бюджета  Буринского  сельского    поселения:</w:t>
      </w:r>
    </w:p>
    <w:p w:rsidR="006846F2" w:rsidRDefault="006846F2" w:rsidP="006846F2">
      <w:pPr>
        <w:pStyle w:val="ConsPlusNormal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на 1 января 2025 года в сумме 47,250 тыс. рублей, в том числе верхний предел долга по муниципальным гарантиям </w:t>
      </w:r>
      <w:r>
        <w:rPr>
          <w:spacing w:val="-8"/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 0 </w:t>
      </w:r>
      <w:r>
        <w:rPr>
          <w:spacing w:val="-8"/>
          <w:sz w:val="28"/>
          <w:szCs w:val="28"/>
        </w:rPr>
        <w:t>тыс. рублей;</w:t>
      </w:r>
    </w:p>
    <w:p w:rsidR="006846F2" w:rsidRDefault="006846F2" w:rsidP="006846F2">
      <w:pPr>
        <w:pStyle w:val="ConsPlusNormal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на 1 января 2026 года в сумме 48,250 тыс. рублей, в том числе верхний предел долга по муниципальным гарантиям </w:t>
      </w:r>
      <w:r>
        <w:rPr>
          <w:spacing w:val="-8"/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 0 </w:t>
      </w:r>
      <w:r>
        <w:rPr>
          <w:spacing w:val="-8"/>
          <w:sz w:val="28"/>
          <w:szCs w:val="28"/>
        </w:rPr>
        <w:t>тыс. рублей;</w:t>
      </w: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1 января 2027 года в сумме 49,250 тыс. рублей, в том числе верхний предел долга по муниципальным гарантиям</w:t>
      </w:r>
      <w:r>
        <w:rPr>
          <w:rFonts w:ascii="Times New Roman" w:hAnsi="Times New Roman"/>
          <w:spacing w:val="-8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 0 </w:t>
      </w:r>
      <w:r>
        <w:rPr>
          <w:rFonts w:ascii="Times New Roman" w:hAnsi="Times New Roman"/>
          <w:spacing w:val="-8"/>
          <w:sz w:val="28"/>
          <w:szCs w:val="28"/>
        </w:rPr>
        <w:t>тыс. рублей.</w:t>
      </w:r>
    </w:p>
    <w:p w:rsidR="006846F2" w:rsidRDefault="006846F2" w:rsidP="00684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6846F2" w:rsidRDefault="006846F2" w:rsidP="006846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>10. Установить объем расходов на обслуживание муниципального долга на 2024 год в сумме 0 тыс. руб., на 2025 год в  сумме 0 тыс. руб. и на 2026 год в сумме 0 тыс. руб.</w:t>
      </w:r>
    </w:p>
    <w:p w:rsidR="006846F2" w:rsidRDefault="006846F2" w:rsidP="006846F2">
      <w:pPr>
        <w:tabs>
          <w:tab w:val="left" w:pos="0"/>
        </w:tabs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         11. Утвердить Программу муниципальных гарантий в валюте Российской Федерации </w:t>
      </w:r>
      <w:r>
        <w:rPr>
          <w:rFonts w:ascii="Times New Roman" w:hAnsi="Times New Roman"/>
          <w:sz w:val="28"/>
          <w:szCs w:val="28"/>
        </w:rPr>
        <w:t>бюджета Буринского  сельского    поселения на 2024 год согласно приложению 6 и п</w:t>
      </w:r>
      <w:r>
        <w:rPr>
          <w:rFonts w:ascii="Times New Roman" w:hAnsi="Times New Roman"/>
          <w:spacing w:val="-8"/>
          <w:sz w:val="28"/>
          <w:szCs w:val="28"/>
        </w:rPr>
        <w:t xml:space="preserve">рограмму муниципальных гарантий в валюте Российской Федерации </w:t>
      </w:r>
      <w:r>
        <w:rPr>
          <w:rFonts w:ascii="Times New Roman" w:hAnsi="Times New Roman"/>
          <w:sz w:val="28"/>
          <w:szCs w:val="28"/>
        </w:rPr>
        <w:t>бюджета Буринского  сельского    поселения на плановый период 2025 и 2026 годов согласно приложению 7.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12. Утвердить Программу муниципальных внутренних  и внешних заимствований бюджета  Буринского  сельского поселения на 2024 год согласно  приложению 8 и программу муниципальных внутренних и внешних заимствований бюджета Буринского  сельского    поселения на плановый период 2025 и 2026 годов согласно приложению 9.</w:t>
      </w:r>
    </w:p>
    <w:p w:rsidR="006846F2" w:rsidRDefault="006846F2" w:rsidP="006846F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46F2" w:rsidRDefault="006846F2" w:rsidP="006846F2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Утвердить источники внутреннего финансирования дефицита бюджета Буринского сельского поселения на 2024 год согласно приложению 10 и на плановый период 2025 и 2026 годов согласно приложению 11.</w:t>
      </w:r>
    </w:p>
    <w:p w:rsidR="006846F2" w:rsidRDefault="006846F2" w:rsidP="006846F2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pStyle w:val="ConsPlusNormal"/>
        <w:tabs>
          <w:tab w:val="left" w:pos="915"/>
        </w:tabs>
        <w:outlineLvl w:val="0"/>
        <w:rPr>
          <w:sz w:val="28"/>
          <w:szCs w:val="28"/>
        </w:rPr>
      </w:pPr>
    </w:p>
    <w:p w:rsidR="006846F2" w:rsidRDefault="006846F2" w:rsidP="006846F2">
      <w:pPr>
        <w:pStyle w:val="ConsPlusNormal"/>
        <w:tabs>
          <w:tab w:val="left" w:pos="915"/>
        </w:tabs>
        <w:outlineLvl w:val="0"/>
        <w:rPr>
          <w:sz w:val="28"/>
          <w:szCs w:val="28"/>
        </w:rPr>
      </w:pPr>
    </w:p>
    <w:p w:rsidR="006846F2" w:rsidRDefault="006846F2" w:rsidP="006846F2">
      <w:pPr>
        <w:pStyle w:val="ConsPlusNormal"/>
        <w:tabs>
          <w:tab w:val="left" w:pos="915"/>
        </w:tabs>
        <w:outlineLvl w:val="0"/>
        <w:rPr>
          <w:sz w:val="28"/>
          <w:szCs w:val="28"/>
        </w:rPr>
      </w:pP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846F2" w:rsidRDefault="006846F2" w:rsidP="006846F2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6846F2" w:rsidRDefault="006846F2" w:rsidP="006846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Буринского </w:t>
      </w:r>
    </w:p>
    <w:p w:rsidR="00535F15" w:rsidRDefault="006846F2" w:rsidP="006846F2"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Г.В.Хидиятуллина          </w:t>
      </w:r>
    </w:p>
    <w:sectPr w:rsidR="00535F15" w:rsidSect="0053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6F2"/>
    <w:rsid w:val="00535F15"/>
    <w:rsid w:val="0068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F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46F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6F2"/>
    <w:rPr>
      <w:rFonts w:ascii="Arial" w:eastAsia="Times New Roman" w:hAnsi="Arial" w:cs="Times New Roman"/>
      <w:b/>
      <w:kern w:val="28"/>
      <w:sz w:val="28"/>
      <w:szCs w:val="20"/>
      <w:lang/>
    </w:rPr>
  </w:style>
  <w:style w:type="paragraph" w:customStyle="1" w:styleId="ConsPlusTitle">
    <w:name w:val="ConsPlusTitle"/>
    <w:uiPriority w:val="99"/>
    <w:rsid w:val="00684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84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6717</Characters>
  <Application>Microsoft Office Word</Application>
  <DocSecurity>0</DocSecurity>
  <Lines>55</Lines>
  <Paragraphs>15</Paragraphs>
  <ScaleCrop>false</ScaleCrop>
  <Company>office 2007 rus ent: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1023436</dc:creator>
  <cp:lastModifiedBy>1023436</cp:lastModifiedBy>
  <cp:revision>1</cp:revision>
  <dcterms:created xsi:type="dcterms:W3CDTF">2023-12-27T06:57:00Z</dcterms:created>
  <dcterms:modified xsi:type="dcterms:W3CDTF">2023-12-27T06:58:00Z</dcterms:modified>
</cp:coreProperties>
</file>