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5D6" w:rsidRPr="004F05D6" w:rsidRDefault="004F05D6" w:rsidP="004F05D6">
      <w:pPr>
        <w:spacing w:after="200" w:line="276" w:lineRule="auto"/>
        <w:jc w:val="center"/>
        <w:rPr>
          <w:rFonts w:ascii="Times New Roman" w:eastAsia="Calibri" w:hAnsi="Times New Roman" w:cs="Times New Roman"/>
          <w:b/>
          <w:bCs/>
          <w:sz w:val="28"/>
          <w:szCs w:val="28"/>
        </w:rPr>
      </w:pPr>
      <w:r w:rsidRPr="004F05D6">
        <w:rPr>
          <w:rFonts w:ascii="Times New Roman" w:eastAsiaTheme="minorEastAsia" w:hAnsi="Times New Roman" w:cs="Times New Roman"/>
          <w:noProof/>
          <w:sz w:val="28"/>
          <w:szCs w:val="28"/>
        </w:rPr>
        <w:drawing>
          <wp:inline distT="0" distB="0" distL="0" distR="0" wp14:anchorId="326FC9D2" wp14:editId="059E447A">
            <wp:extent cx="826770" cy="838835"/>
            <wp:effectExtent l="0" t="0" r="0" b="0"/>
            <wp:docPr id="1" name="Рисунок 1" descr="Отсканировано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 descr="Отсканировано 2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26770" cy="838835"/>
                    </a:xfrm>
                    <a:prstGeom prst="rect">
                      <a:avLst/>
                    </a:prstGeom>
                    <a:noFill/>
                    <a:ln>
                      <a:noFill/>
                    </a:ln>
                  </pic:spPr>
                </pic:pic>
              </a:graphicData>
            </a:graphic>
          </wp:inline>
        </w:drawing>
      </w:r>
    </w:p>
    <w:p w:rsidR="004F05D6" w:rsidRPr="004F05D6" w:rsidRDefault="004F05D6" w:rsidP="004F05D6">
      <w:pPr>
        <w:keepNext/>
        <w:spacing w:after="0" w:line="240" w:lineRule="auto"/>
        <w:jc w:val="center"/>
        <w:outlineLvl w:val="1"/>
        <w:rPr>
          <w:rFonts w:ascii="Times New Roman" w:eastAsia="Times New Roman" w:hAnsi="Times New Roman" w:cs="Times New Roman"/>
          <w:b/>
          <w:color w:val="000000"/>
          <w:spacing w:val="24"/>
          <w:w w:val="94"/>
          <w:sz w:val="28"/>
          <w:szCs w:val="28"/>
        </w:rPr>
      </w:pPr>
      <w:proofErr w:type="gramStart"/>
      <w:r w:rsidRPr="004F05D6">
        <w:rPr>
          <w:rFonts w:ascii="Times New Roman" w:eastAsia="Times New Roman" w:hAnsi="Times New Roman" w:cs="Times New Roman"/>
          <w:b/>
          <w:bCs/>
          <w:color w:val="000000"/>
          <w:spacing w:val="24"/>
          <w:w w:val="94"/>
          <w:sz w:val="28"/>
          <w:szCs w:val="28"/>
        </w:rPr>
        <w:t>РОССИЙСКАЯ  ФЕДЕРАЦИЯ</w:t>
      </w:r>
      <w:proofErr w:type="gramEnd"/>
      <w:r w:rsidRPr="004F05D6">
        <w:rPr>
          <w:rFonts w:ascii="Times New Roman" w:eastAsia="Times New Roman" w:hAnsi="Times New Roman" w:cs="Times New Roman"/>
          <w:b/>
          <w:bCs/>
          <w:color w:val="000000"/>
          <w:spacing w:val="24"/>
          <w:w w:val="94"/>
          <w:sz w:val="28"/>
          <w:szCs w:val="28"/>
        </w:rPr>
        <w:t xml:space="preserve"> ЧЕЛЯБИНСКАЯ ОБЛАСТЬ</w:t>
      </w:r>
    </w:p>
    <w:p w:rsidR="004F05D6" w:rsidRPr="004F05D6" w:rsidRDefault="004F05D6" w:rsidP="004F05D6">
      <w:pPr>
        <w:spacing w:after="200" w:line="276" w:lineRule="auto"/>
        <w:jc w:val="center"/>
        <w:rPr>
          <w:rFonts w:ascii="Times New Roman" w:eastAsiaTheme="minorEastAsia" w:hAnsi="Times New Roman" w:cs="Times New Roman"/>
          <w:b/>
          <w:bCs/>
          <w:sz w:val="28"/>
          <w:szCs w:val="28"/>
        </w:rPr>
      </w:pPr>
      <w:r w:rsidRPr="004F05D6">
        <w:rPr>
          <w:rFonts w:ascii="Times New Roman" w:eastAsiaTheme="minorEastAsia" w:hAnsi="Times New Roman" w:cs="Times New Roman"/>
          <w:b/>
          <w:bCs/>
          <w:sz w:val="28"/>
          <w:szCs w:val="28"/>
        </w:rPr>
        <w:t>ГЛАВА КУНАШАКСКОГО СЕЛЬСКОГО ПОСЕЛЕНИЯ</w:t>
      </w:r>
      <w:r w:rsidRPr="004F05D6">
        <w:rPr>
          <w:rFonts w:ascii="Times New Roman" w:eastAsiaTheme="minorEastAsia" w:hAnsi="Times New Roman" w:cs="Times New Roman"/>
          <w:b/>
          <w:bCs/>
          <w:sz w:val="28"/>
          <w:szCs w:val="28"/>
        </w:rPr>
        <w:br/>
        <w:t>КУНАШАКСКОГО МУНИЦИПАЛЬНОГО РАЙОНА</w:t>
      </w:r>
    </w:p>
    <w:p w:rsidR="004F05D6" w:rsidRPr="004F05D6" w:rsidRDefault="004F05D6" w:rsidP="004F05D6">
      <w:pPr>
        <w:spacing w:after="200" w:line="276" w:lineRule="auto"/>
        <w:jc w:val="center"/>
        <w:rPr>
          <w:rFonts w:ascii="Times New Roman" w:eastAsiaTheme="minorEastAsia" w:hAnsi="Times New Roman" w:cs="Times New Roman"/>
          <w:b/>
          <w:bCs/>
          <w:sz w:val="28"/>
          <w:szCs w:val="28"/>
        </w:rPr>
      </w:pPr>
      <w:r w:rsidRPr="004F05D6">
        <w:rPr>
          <w:rFonts w:ascii="Times New Roman" w:eastAsiaTheme="minorEastAsia" w:hAnsi="Times New Roman" w:cs="Times New Roman"/>
          <w:b/>
          <w:bCs/>
          <w:sz w:val="28"/>
          <w:szCs w:val="28"/>
        </w:rPr>
        <w:t>ПОСТАНОВЛЕНИЕ</w:t>
      </w:r>
    </w:p>
    <w:p w:rsidR="004F05D6" w:rsidRPr="004F05D6" w:rsidRDefault="004F05D6" w:rsidP="004F05D6">
      <w:pPr>
        <w:spacing w:after="200" w:line="276" w:lineRule="auto"/>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от 21.01.2021г.                                                                                              № 12</w:t>
      </w:r>
    </w:p>
    <w:p w:rsidR="004F05D6" w:rsidRPr="004F05D6" w:rsidRDefault="004F05D6" w:rsidP="004F05D6">
      <w:pPr>
        <w:widowControl w:val="0"/>
        <w:autoSpaceDE w:val="0"/>
        <w:autoSpaceDN w:val="0"/>
        <w:adjustRightInd w:val="0"/>
        <w:spacing w:after="0" w:line="240" w:lineRule="auto"/>
        <w:ind w:firstLine="720"/>
        <w:rPr>
          <w:rFonts w:ascii="Times New Roman" w:eastAsiaTheme="minorEastAsia" w:hAnsi="Times New Roman" w:cs="Times New Roman"/>
          <w:sz w:val="28"/>
          <w:szCs w:val="28"/>
        </w:rPr>
      </w:pPr>
    </w:p>
    <w:p w:rsidR="004F05D6" w:rsidRPr="004F05D6" w:rsidRDefault="004F05D6" w:rsidP="004F05D6">
      <w:pPr>
        <w:widowControl w:val="0"/>
        <w:autoSpaceDE w:val="0"/>
        <w:autoSpaceDN w:val="0"/>
        <w:adjustRightInd w:val="0"/>
        <w:spacing w:after="0" w:line="240" w:lineRule="auto"/>
        <w:rPr>
          <w:rFonts w:ascii="Times New Roman" w:eastAsiaTheme="minorEastAsia" w:hAnsi="Times New Roman" w:cs="Times New Roman"/>
          <w:sz w:val="28"/>
          <w:szCs w:val="28"/>
        </w:rPr>
      </w:pPr>
      <w:r w:rsidRPr="004F05D6">
        <w:rPr>
          <w:rFonts w:ascii="Times New Roman" w:eastAsiaTheme="minorEastAsia" w:hAnsi="Times New Roman" w:cs="Times New Roman"/>
          <w:bCs/>
          <w:sz w:val="28"/>
          <w:szCs w:val="28"/>
        </w:rPr>
        <w:t>Об     утверждении    П</w:t>
      </w:r>
      <w:r w:rsidRPr="004F05D6">
        <w:rPr>
          <w:rFonts w:ascii="Times New Roman" w:eastAsiaTheme="minorEastAsia" w:hAnsi="Times New Roman" w:cs="Times New Roman"/>
          <w:sz w:val="28"/>
          <w:szCs w:val="28"/>
        </w:rPr>
        <w:t xml:space="preserve">оложения </w:t>
      </w:r>
    </w:p>
    <w:p w:rsidR="004F05D6" w:rsidRPr="004F05D6" w:rsidRDefault="004F05D6" w:rsidP="004F05D6">
      <w:pPr>
        <w:widowControl w:val="0"/>
        <w:autoSpaceDE w:val="0"/>
        <w:autoSpaceDN w:val="0"/>
        <w:adjustRightInd w:val="0"/>
        <w:spacing w:after="0" w:line="240" w:lineRule="auto"/>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об антикоррупционной политике</w:t>
      </w:r>
    </w:p>
    <w:p w:rsidR="004F05D6" w:rsidRPr="004F05D6" w:rsidRDefault="004F05D6" w:rsidP="004F05D6">
      <w:pPr>
        <w:widowControl w:val="0"/>
        <w:autoSpaceDE w:val="0"/>
        <w:autoSpaceDN w:val="0"/>
        <w:adjustRightInd w:val="0"/>
        <w:spacing w:after="0" w:line="240" w:lineRule="auto"/>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 xml:space="preserve">Администрации     </w:t>
      </w:r>
      <w:proofErr w:type="spellStart"/>
      <w:r w:rsidRPr="004F05D6">
        <w:rPr>
          <w:rFonts w:ascii="Times New Roman" w:eastAsiaTheme="minorEastAsia" w:hAnsi="Times New Roman" w:cs="Times New Roman"/>
          <w:sz w:val="28"/>
          <w:szCs w:val="28"/>
        </w:rPr>
        <w:t>Кунашакского</w:t>
      </w:r>
      <w:proofErr w:type="spellEnd"/>
      <w:r w:rsidRPr="004F05D6">
        <w:rPr>
          <w:rFonts w:ascii="Times New Roman" w:eastAsiaTheme="minorEastAsia" w:hAnsi="Times New Roman" w:cs="Times New Roman"/>
          <w:sz w:val="28"/>
          <w:szCs w:val="28"/>
        </w:rPr>
        <w:t xml:space="preserve"> </w:t>
      </w:r>
    </w:p>
    <w:p w:rsidR="004F05D6" w:rsidRPr="004F05D6" w:rsidRDefault="004F05D6" w:rsidP="004F05D6">
      <w:pPr>
        <w:widowControl w:val="0"/>
        <w:autoSpaceDE w:val="0"/>
        <w:autoSpaceDN w:val="0"/>
        <w:adjustRightInd w:val="0"/>
        <w:spacing w:after="0" w:line="240" w:lineRule="auto"/>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сельского поселения</w:t>
      </w:r>
    </w:p>
    <w:p w:rsidR="004F05D6" w:rsidRPr="004F05D6" w:rsidRDefault="004F05D6" w:rsidP="004F05D6">
      <w:pPr>
        <w:autoSpaceDE w:val="0"/>
        <w:autoSpaceDN w:val="0"/>
        <w:adjustRightInd w:val="0"/>
        <w:spacing w:after="200" w:line="276" w:lineRule="auto"/>
        <w:ind w:firstLine="708"/>
        <w:jc w:val="both"/>
        <w:rPr>
          <w:rFonts w:ascii="Times New Roman" w:eastAsiaTheme="minorEastAsia" w:hAnsi="Times New Roman" w:cs="Times New Roman"/>
          <w:sz w:val="28"/>
          <w:szCs w:val="28"/>
        </w:rPr>
      </w:pPr>
    </w:p>
    <w:p w:rsidR="004F05D6" w:rsidRPr="004F05D6" w:rsidRDefault="004F05D6" w:rsidP="004F05D6">
      <w:pPr>
        <w:autoSpaceDE w:val="0"/>
        <w:autoSpaceDN w:val="0"/>
        <w:adjustRightInd w:val="0"/>
        <w:spacing w:after="200" w:line="276" w:lineRule="auto"/>
        <w:ind w:firstLine="708"/>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 xml:space="preserve">В соответствии с Федеральным </w:t>
      </w:r>
      <w:proofErr w:type="gramStart"/>
      <w:r w:rsidRPr="004F05D6">
        <w:rPr>
          <w:rFonts w:ascii="Times New Roman" w:eastAsiaTheme="minorEastAsia" w:hAnsi="Times New Roman" w:cs="Times New Roman"/>
          <w:sz w:val="28"/>
          <w:szCs w:val="28"/>
        </w:rPr>
        <w:t>законом  от</w:t>
      </w:r>
      <w:proofErr w:type="gramEnd"/>
      <w:r w:rsidRPr="004F05D6">
        <w:rPr>
          <w:rFonts w:ascii="Times New Roman" w:eastAsiaTheme="minorEastAsia" w:hAnsi="Times New Roman" w:cs="Times New Roman"/>
          <w:sz w:val="28"/>
          <w:szCs w:val="28"/>
        </w:rPr>
        <w:t xml:space="preserve"> 25.12.2008 </w:t>
      </w:r>
      <w:hyperlink r:id="rId5" w:history="1">
        <w:r w:rsidRPr="004F05D6">
          <w:rPr>
            <w:rFonts w:ascii="Times New Roman" w:eastAsiaTheme="minorEastAsia" w:hAnsi="Times New Roman" w:cs="Times New Roman"/>
            <w:color w:val="0000FF"/>
            <w:sz w:val="28"/>
            <w:szCs w:val="28"/>
            <w:u w:val="single"/>
          </w:rPr>
          <w:t>№ 273-ФЗ</w:t>
        </w:r>
      </w:hyperlink>
      <w:r w:rsidRPr="004F05D6">
        <w:rPr>
          <w:rFonts w:ascii="Times New Roman" w:eastAsiaTheme="minorEastAsia" w:hAnsi="Times New Roman" w:cs="Times New Roman"/>
          <w:sz w:val="28"/>
          <w:szCs w:val="28"/>
        </w:rPr>
        <w:t xml:space="preserve"> «О противодействии коррупции»</w:t>
      </w:r>
    </w:p>
    <w:p w:rsidR="004F05D6" w:rsidRPr="004F05D6" w:rsidRDefault="004F05D6" w:rsidP="004F05D6">
      <w:pPr>
        <w:spacing w:after="200" w:line="276" w:lineRule="auto"/>
        <w:jc w:val="center"/>
        <w:rPr>
          <w:rFonts w:ascii="Times New Roman" w:eastAsiaTheme="minorEastAsia" w:hAnsi="Times New Roman" w:cs="Times New Roman"/>
          <w:b/>
          <w:sz w:val="28"/>
          <w:szCs w:val="28"/>
        </w:rPr>
      </w:pPr>
      <w:r w:rsidRPr="004F05D6">
        <w:rPr>
          <w:rFonts w:ascii="Times New Roman" w:eastAsiaTheme="minorEastAsia" w:hAnsi="Times New Roman" w:cs="Times New Roman"/>
          <w:b/>
          <w:sz w:val="28"/>
          <w:szCs w:val="28"/>
        </w:rPr>
        <w:t>ПОСТАНОВЛЯЮ:</w:t>
      </w:r>
    </w:p>
    <w:p w:rsidR="004F05D6" w:rsidRPr="004F05D6" w:rsidRDefault="004F05D6" w:rsidP="004F05D6">
      <w:pPr>
        <w:widowControl w:val="0"/>
        <w:autoSpaceDE w:val="0"/>
        <w:autoSpaceDN w:val="0"/>
        <w:adjustRightInd w:val="0"/>
        <w:spacing w:after="0" w:line="276" w:lineRule="auto"/>
        <w:ind w:firstLine="708"/>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 xml:space="preserve">1. Утвердить прилагаемое Положение об антикоррупционной политике </w:t>
      </w:r>
      <w:proofErr w:type="gramStart"/>
      <w:r w:rsidRPr="004F05D6">
        <w:rPr>
          <w:rFonts w:ascii="Times New Roman" w:eastAsiaTheme="minorEastAsia" w:hAnsi="Times New Roman" w:cs="Times New Roman"/>
          <w:sz w:val="28"/>
          <w:szCs w:val="28"/>
        </w:rPr>
        <w:t xml:space="preserve">Администрации  </w:t>
      </w:r>
      <w:proofErr w:type="spellStart"/>
      <w:r w:rsidRPr="004F05D6">
        <w:rPr>
          <w:rFonts w:ascii="Times New Roman" w:eastAsiaTheme="minorEastAsia" w:hAnsi="Times New Roman" w:cs="Times New Roman"/>
          <w:sz w:val="28"/>
          <w:szCs w:val="28"/>
        </w:rPr>
        <w:t>Кунашакского</w:t>
      </w:r>
      <w:proofErr w:type="spellEnd"/>
      <w:proofErr w:type="gramEnd"/>
      <w:r w:rsidRPr="004F05D6">
        <w:rPr>
          <w:rFonts w:ascii="Times New Roman" w:eastAsiaTheme="minorEastAsia" w:hAnsi="Times New Roman" w:cs="Times New Roman"/>
          <w:sz w:val="28"/>
          <w:szCs w:val="28"/>
        </w:rPr>
        <w:t xml:space="preserve">  сельского поселения.</w:t>
      </w:r>
    </w:p>
    <w:p w:rsidR="004F05D6" w:rsidRPr="004F05D6" w:rsidRDefault="004F05D6" w:rsidP="004F05D6">
      <w:pPr>
        <w:widowControl w:val="0"/>
        <w:autoSpaceDE w:val="0"/>
        <w:autoSpaceDN w:val="0"/>
        <w:adjustRightInd w:val="0"/>
        <w:spacing w:after="0" w:line="276" w:lineRule="auto"/>
        <w:ind w:firstLine="720"/>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 xml:space="preserve">2. Отделу кадров администрации </w:t>
      </w:r>
      <w:proofErr w:type="spellStart"/>
      <w:r w:rsidRPr="004F05D6">
        <w:rPr>
          <w:rFonts w:ascii="Times New Roman" w:eastAsiaTheme="minorEastAsia" w:hAnsi="Times New Roman" w:cs="Times New Roman"/>
          <w:sz w:val="28"/>
          <w:szCs w:val="28"/>
        </w:rPr>
        <w:t>Кунашаксколго</w:t>
      </w:r>
      <w:proofErr w:type="spellEnd"/>
      <w:r w:rsidRPr="004F05D6">
        <w:rPr>
          <w:rFonts w:ascii="Times New Roman" w:eastAsiaTheme="minorEastAsia" w:hAnsi="Times New Roman" w:cs="Times New Roman"/>
          <w:sz w:val="28"/>
          <w:szCs w:val="28"/>
        </w:rPr>
        <w:t xml:space="preserve"> сельского </w:t>
      </w:r>
      <w:proofErr w:type="gramStart"/>
      <w:r w:rsidRPr="004F05D6">
        <w:rPr>
          <w:rFonts w:ascii="Times New Roman" w:eastAsiaTheme="minorEastAsia" w:hAnsi="Times New Roman" w:cs="Times New Roman"/>
          <w:sz w:val="28"/>
          <w:szCs w:val="28"/>
        </w:rPr>
        <w:t>поселения  ознакомить</w:t>
      </w:r>
      <w:proofErr w:type="gramEnd"/>
      <w:r w:rsidRPr="004F05D6">
        <w:rPr>
          <w:rFonts w:ascii="Times New Roman" w:eastAsiaTheme="minorEastAsia" w:hAnsi="Times New Roman" w:cs="Times New Roman"/>
          <w:sz w:val="28"/>
          <w:szCs w:val="28"/>
        </w:rPr>
        <w:t xml:space="preserve">  работников  под роспись с принятым  положением, обнародовать настоящее постановление и разместить на официальном сайте администрации </w:t>
      </w:r>
      <w:proofErr w:type="spellStart"/>
      <w:r w:rsidRPr="004F05D6">
        <w:rPr>
          <w:rFonts w:ascii="Times New Roman" w:eastAsiaTheme="minorEastAsia" w:hAnsi="Times New Roman" w:cs="Times New Roman"/>
          <w:sz w:val="28"/>
          <w:szCs w:val="28"/>
        </w:rPr>
        <w:t>Кунашакского</w:t>
      </w:r>
      <w:proofErr w:type="spellEnd"/>
      <w:r w:rsidRPr="004F05D6">
        <w:rPr>
          <w:rFonts w:ascii="Times New Roman" w:eastAsiaTheme="minorEastAsia" w:hAnsi="Times New Roman" w:cs="Times New Roman"/>
          <w:sz w:val="28"/>
          <w:szCs w:val="28"/>
        </w:rPr>
        <w:t xml:space="preserve"> сельского поселения в сети «Интернет».</w:t>
      </w:r>
    </w:p>
    <w:p w:rsidR="004F05D6" w:rsidRPr="004F05D6" w:rsidRDefault="004F05D6" w:rsidP="004F05D6">
      <w:pPr>
        <w:spacing w:after="200" w:line="276" w:lineRule="auto"/>
        <w:ind w:firstLine="720"/>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 xml:space="preserve">3. Контроль за выполнением настоящего постановления возложить на </w:t>
      </w:r>
      <w:proofErr w:type="spellStart"/>
      <w:r w:rsidRPr="004F05D6">
        <w:rPr>
          <w:rFonts w:ascii="Times New Roman" w:eastAsiaTheme="minorEastAsia" w:hAnsi="Times New Roman" w:cs="Times New Roman"/>
          <w:sz w:val="28"/>
          <w:szCs w:val="28"/>
        </w:rPr>
        <w:t>зам.Главы</w:t>
      </w:r>
      <w:proofErr w:type="spellEnd"/>
      <w:r w:rsidRPr="004F05D6">
        <w:rPr>
          <w:rFonts w:ascii="Times New Roman" w:eastAsiaTheme="minorEastAsia" w:hAnsi="Times New Roman" w:cs="Times New Roman"/>
          <w:sz w:val="28"/>
          <w:szCs w:val="28"/>
        </w:rPr>
        <w:t xml:space="preserve"> </w:t>
      </w:r>
      <w:proofErr w:type="spellStart"/>
      <w:r w:rsidRPr="004F05D6">
        <w:rPr>
          <w:rFonts w:ascii="Times New Roman" w:eastAsiaTheme="minorEastAsia" w:hAnsi="Times New Roman" w:cs="Times New Roman"/>
          <w:sz w:val="28"/>
          <w:szCs w:val="28"/>
        </w:rPr>
        <w:t>Кунашакского</w:t>
      </w:r>
      <w:proofErr w:type="spellEnd"/>
      <w:r w:rsidRPr="004F05D6">
        <w:rPr>
          <w:rFonts w:ascii="Times New Roman" w:eastAsiaTheme="minorEastAsia" w:hAnsi="Times New Roman" w:cs="Times New Roman"/>
          <w:sz w:val="28"/>
          <w:szCs w:val="28"/>
        </w:rPr>
        <w:t xml:space="preserve"> сельского поселения Нуриева Р.М.</w:t>
      </w:r>
      <w:r w:rsidRPr="004F05D6">
        <w:rPr>
          <w:rFonts w:ascii="Times New Roman" w:eastAsiaTheme="minorEastAsia" w:hAnsi="Times New Roman" w:cs="Times New Roman"/>
          <w:sz w:val="28"/>
          <w:szCs w:val="28"/>
        </w:rPr>
        <w:tab/>
      </w:r>
    </w:p>
    <w:p w:rsidR="004F05D6" w:rsidRPr="004F05D6" w:rsidRDefault="004F05D6" w:rsidP="004F05D6">
      <w:pPr>
        <w:spacing w:after="200" w:line="276" w:lineRule="auto"/>
        <w:ind w:right="-6" w:firstLine="720"/>
        <w:jc w:val="both"/>
        <w:rPr>
          <w:rFonts w:ascii="Times New Roman" w:eastAsiaTheme="minorEastAsia" w:hAnsi="Times New Roman" w:cs="Times New Roman"/>
          <w:sz w:val="28"/>
          <w:szCs w:val="28"/>
        </w:rPr>
      </w:pPr>
    </w:p>
    <w:p w:rsidR="004F05D6" w:rsidRPr="004F05D6" w:rsidRDefault="004F05D6" w:rsidP="004F05D6">
      <w:pPr>
        <w:spacing w:after="0" w:line="240" w:lineRule="auto"/>
        <w:contextualSpacing/>
        <w:jc w:val="both"/>
        <w:rPr>
          <w:rFonts w:ascii="Times New Roman" w:eastAsiaTheme="minorEastAsia" w:hAnsi="Times New Roman" w:cs="Times New Roman"/>
          <w:sz w:val="28"/>
          <w:szCs w:val="28"/>
        </w:rPr>
      </w:pPr>
    </w:p>
    <w:p w:rsidR="004F05D6" w:rsidRPr="004F05D6" w:rsidRDefault="004F05D6" w:rsidP="004F05D6">
      <w:pPr>
        <w:spacing w:after="0" w:line="240" w:lineRule="auto"/>
        <w:contextualSpacing/>
        <w:jc w:val="right"/>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А.М. Ибрагимов.</w:t>
      </w:r>
    </w:p>
    <w:p w:rsidR="004F05D6" w:rsidRPr="004F05D6" w:rsidRDefault="004F05D6" w:rsidP="004F05D6">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rPr>
      </w:pPr>
    </w:p>
    <w:p w:rsidR="004F05D6" w:rsidRPr="004F05D6" w:rsidRDefault="004F05D6" w:rsidP="004F05D6">
      <w:pPr>
        <w:spacing w:after="200" w:line="276" w:lineRule="auto"/>
        <w:rPr>
          <w:rFonts w:ascii="Times New Roman" w:eastAsiaTheme="minorEastAsia" w:hAnsi="Times New Roman" w:cs="Times New Roman"/>
          <w:sz w:val="28"/>
          <w:szCs w:val="28"/>
        </w:rPr>
      </w:pPr>
    </w:p>
    <w:p w:rsidR="004F05D6" w:rsidRPr="004F05D6" w:rsidRDefault="004F05D6" w:rsidP="004F05D6">
      <w:pPr>
        <w:widowControl w:val="0"/>
        <w:autoSpaceDE w:val="0"/>
        <w:autoSpaceDN w:val="0"/>
        <w:spacing w:after="0" w:line="240" w:lineRule="auto"/>
        <w:jc w:val="right"/>
        <w:rPr>
          <w:rFonts w:ascii="Times New Roman" w:eastAsia="Calibri" w:hAnsi="Times New Roman" w:cs="Times New Roman"/>
          <w:sz w:val="28"/>
          <w:szCs w:val="28"/>
        </w:rPr>
      </w:pPr>
    </w:p>
    <w:p w:rsidR="004F05D6" w:rsidRPr="004F05D6" w:rsidRDefault="004F05D6" w:rsidP="004F05D6">
      <w:pPr>
        <w:widowControl w:val="0"/>
        <w:autoSpaceDE w:val="0"/>
        <w:autoSpaceDN w:val="0"/>
        <w:spacing w:after="0" w:line="240" w:lineRule="auto"/>
        <w:rPr>
          <w:rFonts w:ascii="Times New Roman" w:eastAsia="Calibri" w:hAnsi="Times New Roman" w:cs="Times New Roman"/>
          <w:sz w:val="28"/>
          <w:szCs w:val="28"/>
        </w:rPr>
      </w:pPr>
    </w:p>
    <w:p w:rsidR="004F05D6" w:rsidRPr="004F05D6" w:rsidRDefault="004F05D6" w:rsidP="004F05D6">
      <w:pPr>
        <w:widowControl w:val="0"/>
        <w:autoSpaceDE w:val="0"/>
        <w:autoSpaceDN w:val="0"/>
        <w:spacing w:after="0" w:line="240" w:lineRule="auto"/>
        <w:jc w:val="right"/>
        <w:rPr>
          <w:rFonts w:ascii="Times New Roman" w:eastAsia="Calibri" w:hAnsi="Times New Roman" w:cs="Times New Roman"/>
          <w:sz w:val="28"/>
          <w:szCs w:val="28"/>
        </w:rPr>
      </w:pPr>
    </w:p>
    <w:p w:rsidR="004F05D6" w:rsidRPr="004F05D6" w:rsidRDefault="004F05D6" w:rsidP="004F05D6">
      <w:pPr>
        <w:spacing w:after="0" w:line="240" w:lineRule="auto"/>
        <w:contextualSpacing/>
        <w:rPr>
          <w:rFonts w:ascii="Times New Roman" w:eastAsiaTheme="minorEastAsia" w:hAnsi="Times New Roman" w:cs="Times New Roman"/>
          <w:sz w:val="28"/>
          <w:szCs w:val="28"/>
        </w:rPr>
      </w:pPr>
    </w:p>
    <w:p w:rsidR="004F05D6" w:rsidRPr="004F05D6" w:rsidRDefault="004F05D6" w:rsidP="004F05D6">
      <w:pPr>
        <w:spacing w:after="0" w:line="240" w:lineRule="auto"/>
        <w:contextualSpacing/>
        <w:rPr>
          <w:rFonts w:ascii="Times New Roman" w:eastAsiaTheme="minorEastAsia" w:hAnsi="Times New Roman" w:cs="Times New Roman"/>
          <w:sz w:val="28"/>
          <w:szCs w:val="28"/>
        </w:rPr>
      </w:pPr>
    </w:p>
    <w:p w:rsidR="004F05D6" w:rsidRPr="004F05D6" w:rsidRDefault="004F05D6" w:rsidP="004F05D6">
      <w:pPr>
        <w:keepNext/>
        <w:keepLines/>
        <w:tabs>
          <w:tab w:val="left" w:pos="0"/>
          <w:tab w:val="left" w:pos="993"/>
        </w:tabs>
        <w:spacing w:after="200" w:line="240" w:lineRule="auto"/>
        <w:jc w:val="right"/>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lastRenderedPageBreak/>
        <w:t>Приложение</w:t>
      </w:r>
      <w:r w:rsidRPr="004F05D6">
        <w:rPr>
          <w:rFonts w:ascii="Times New Roman" w:eastAsiaTheme="minorEastAsia" w:hAnsi="Times New Roman" w:cs="Times New Roman"/>
          <w:sz w:val="28"/>
          <w:szCs w:val="28"/>
        </w:rPr>
        <w:br/>
        <w:t>к Постановлению Главы</w:t>
      </w:r>
      <w:r w:rsidRPr="004F05D6">
        <w:rPr>
          <w:rFonts w:ascii="Times New Roman" w:eastAsiaTheme="minorEastAsia" w:hAnsi="Times New Roman" w:cs="Times New Roman"/>
          <w:sz w:val="28"/>
          <w:szCs w:val="28"/>
        </w:rPr>
        <w:br/>
      </w:r>
      <w:proofErr w:type="spellStart"/>
      <w:r w:rsidRPr="004F05D6">
        <w:rPr>
          <w:rFonts w:ascii="Times New Roman" w:eastAsiaTheme="minorEastAsia" w:hAnsi="Times New Roman" w:cs="Times New Roman"/>
          <w:sz w:val="28"/>
          <w:szCs w:val="28"/>
        </w:rPr>
        <w:t>Кунашакского</w:t>
      </w:r>
      <w:proofErr w:type="spellEnd"/>
      <w:r w:rsidRPr="004F05D6">
        <w:rPr>
          <w:rFonts w:ascii="Times New Roman" w:eastAsiaTheme="minorEastAsia" w:hAnsi="Times New Roman" w:cs="Times New Roman"/>
          <w:sz w:val="28"/>
          <w:szCs w:val="28"/>
        </w:rPr>
        <w:t xml:space="preserve"> сельского поселения</w:t>
      </w:r>
      <w:r w:rsidRPr="004F05D6">
        <w:rPr>
          <w:rFonts w:ascii="Times New Roman" w:eastAsiaTheme="minorEastAsia" w:hAnsi="Times New Roman" w:cs="Times New Roman"/>
          <w:sz w:val="28"/>
          <w:szCs w:val="28"/>
        </w:rPr>
        <w:br/>
        <w:t xml:space="preserve"> от 21.0</w:t>
      </w:r>
      <w:bookmarkStart w:id="0" w:name="_GoBack"/>
      <w:bookmarkEnd w:id="0"/>
      <w:r w:rsidRPr="004F05D6">
        <w:rPr>
          <w:rFonts w:ascii="Times New Roman" w:eastAsiaTheme="minorEastAsia" w:hAnsi="Times New Roman" w:cs="Times New Roman"/>
          <w:sz w:val="28"/>
          <w:szCs w:val="28"/>
        </w:rPr>
        <w:t>1.2021г. № 12</w:t>
      </w:r>
    </w:p>
    <w:p w:rsidR="004F05D6" w:rsidRPr="004F05D6" w:rsidRDefault="004F05D6" w:rsidP="004F05D6">
      <w:pPr>
        <w:keepNext/>
        <w:keepLines/>
        <w:tabs>
          <w:tab w:val="left" w:pos="0"/>
          <w:tab w:val="left" w:pos="993"/>
        </w:tabs>
        <w:spacing w:after="200" w:line="240" w:lineRule="auto"/>
        <w:rPr>
          <w:rFonts w:ascii="Times New Roman" w:eastAsiaTheme="minorEastAsia" w:hAnsi="Times New Roman" w:cs="Times New Roman"/>
          <w:b/>
          <w:sz w:val="28"/>
          <w:szCs w:val="28"/>
        </w:rPr>
      </w:pPr>
    </w:p>
    <w:p w:rsidR="004F05D6" w:rsidRPr="004F05D6" w:rsidRDefault="004F05D6" w:rsidP="004F05D6">
      <w:pPr>
        <w:keepNext/>
        <w:keepLines/>
        <w:tabs>
          <w:tab w:val="left" w:pos="0"/>
          <w:tab w:val="left" w:pos="993"/>
        </w:tabs>
        <w:spacing w:after="200" w:line="240" w:lineRule="auto"/>
        <w:jc w:val="center"/>
        <w:rPr>
          <w:rFonts w:ascii="Times New Roman" w:eastAsiaTheme="minorEastAsia" w:hAnsi="Times New Roman" w:cs="Times New Roman"/>
          <w:b/>
          <w:sz w:val="28"/>
          <w:szCs w:val="28"/>
        </w:rPr>
      </w:pPr>
      <w:r w:rsidRPr="004F05D6">
        <w:rPr>
          <w:rFonts w:ascii="Times New Roman" w:eastAsiaTheme="minorEastAsia" w:hAnsi="Times New Roman" w:cs="Times New Roman"/>
          <w:b/>
          <w:sz w:val="28"/>
          <w:szCs w:val="28"/>
        </w:rPr>
        <w:t>ПОЛОЖЕНИЕ ОБ АНТИКОРРУПЦИОННОЙ ПОЛИТИКЕ</w:t>
      </w:r>
      <w:r w:rsidRPr="004F05D6">
        <w:rPr>
          <w:rFonts w:ascii="Times New Roman" w:eastAsiaTheme="minorEastAsia" w:hAnsi="Times New Roman" w:cs="Times New Roman"/>
          <w:b/>
          <w:sz w:val="28"/>
          <w:szCs w:val="28"/>
        </w:rPr>
        <w:br/>
        <w:t>АДМИНИСТРАЦИИ КУНАШАКСКОГО СЕЛЬСКОГО ПОСЕЛЕНИЯ</w:t>
      </w:r>
    </w:p>
    <w:p w:rsidR="004F05D6" w:rsidRPr="004F05D6" w:rsidRDefault="004F05D6" w:rsidP="004F05D6">
      <w:pPr>
        <w:keepNext/>
        <w:keepLines/>
        <w:tabs>
          <w:tab w:val="left" w:pos="0"/>
          <w:tab w:val="left" w:pos="993"/>
        </w:tabs>
        <w:spacing w:after="200" w:line="240" w:lineRule="auto"/>
        <w:ind w:left="720"/>
        <w:jc w:val="center"/>
        <w:rPr>
          <w:rFonts w:ascii="Times New Roman" w:eastAsiaTheme="minorEastAsia" w:hAnsi="Times New Roman" w:cs="Times New Roman"/>
          <w:b/>
          <w:sz w:val="28"/>
          <w:szCs w:val="28"/>
        </w:rPr>
      </w:pPr>
      <w:r w:rsidRPr="004F05D6">
        <w:rPr>
          <w:rFonts w:ascii="Times New Roman" w:eastAsiaTheme="minorEastAsia" w:hAnsi="Times New Roman" w:cs="Times New Roman"/>
          <w:b/>
          <w:sz w:val="28"/>
          <w:szCs w:val="28"/>
          <w:lang w:val="en-US"/>
        </w:rPr>
        <w:t>I</w:t>
      </w:r>
      <w:r w:rsidRPr="004F05D6">
        <w:rPr>
          <w:rFonts w:ascii="Times New Roman" w:eastAsiaTheme="minorEastAsia" w:hAnsi="Times New Roman" w:cs="Times New Roman"/>
          <w:b/>
          <w:sz w:val="28"/>
          <w:szCs w:val="28"/>
        </w:rPr>
        <w:t>. Общие положения</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 xml:space="preserve">1. Антикоррупционная политика </w:t>
      </w:r>
      <w:proofErr w:type="gramStart"/>
      <w:r w:rsidRPr="004F05D6">
        <w:rPr>
          <w:rFonts w:ascii="Times New Roman" w:eastAsiaTheme="minorEastAsia" w:hAnsi="Times New Roman" w:cs="Times New Roman"/>
          <w:sz w:val="28"/>
          <w:szCs w:val="28"/>
        </w:rPr>
        <w:t xml:space="preserve">Администрации  </w:t>
      </w:r>
      <w:proofErr w:type="spellStart"/>
      <w:r w:rsidRPr="004F05D6">
        <w:rPr>
          <w:rFonts w:ascii="Times New Roman" w:eastAsiaTheme="minorEastAsia" w:hAnsi="Times New Roman" w:cs="Times New Roman"/>
          <w:sz w:val="28"/>
          <w:szCs w:val="28"/>
        </w:rPr>
        <w:t>Кунашакского</w:t>
      </w:r>
      <w:proofErr w:type="spellEnd"/>
      <w:proofErr w:type="gramEnd"/>
      <w:r w:rsidRPr="004F05D6">
        <w:rPr>
          <w:rFonts w:ascii="Times New Roman" w:eastAsiaTheme="minorEastAsia" w:hAnsi="Times New Roman" w:cs="Times New Roman"/>
          <w:sz w:val="28"/>
          <w:szCs w:val="28"/>
        </w:rPr>
        <w:t xml:space="preserve">  сельского поселения представляет собой комплекс закрепленных в настоящем Положении взаимосвязанных принципов, процедур и мероприятий, направленных на профилактику и пресечение коррупционных правонарушений в деятельности Администрации  </w:t>
      </w:r>
      <w:proofErr w:type="spellStart"/>
      <w:r w:rsidRPr="004F05D6">
        <w:rPr>
          <w:rFonts w:ascii="Times New Roman" w:eastAsiaTheme="minorEastAsia" w:hAnsi="Times New Roman" w:cs="Times New Roman"/>
          <w:sz w:val="28"/>
          <w:szCs w:val="28"/>
        </w:rPr>
        <w:t>Кунашакского</w:t>
      </w:r>
      <w:proofErr w:type="spellEnd"/>
      <w:r w:rsidRPr="004F05D6">
        <w:rPr>
          <w:rFonts w:ascii="Times New Roman" w:eastAsiaTheme="minorEastAsia" w:hAnsi="Times New Roman" w:cs="Times New Roman"/>
          <w:sz w:val="28"/>
          <w:szCs w:val="28"/>
        </w:rPr>
        <w:t xml:space="preserve">  сельского поселения  (далее – Учреждение).</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2. Настоящее Положение основано на нормах Конституции Российской Федерации, Федерального закона от 25.12.2008 № 273-ФЗ «О противодействии коррупции», Федерального закона от 05.04.2013 № 44-ФЗ «О контрактной системе в сфере закупок товаров, работ, услуг для обеспечения государственных и муниципальных нужд» и разработано с учетом Методических рекомендаций по разработке и принятию организациями мер по предупреждению и противодействию коррупции, разработанных Министерством труда и социальной защиты Российской Федерации, Устава Учреждения и других локальных актов Учреждения.</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3. Целями антикоррупционной политики Учреждения являются:</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 обеспечение соответствия деятельности Учреждения требованиям антикоррупционного законодательства;</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 минимизация рисков вовлечения Учреждения и его работников в коррупционную деятельность;</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 формирование единого подхода к организации работы по предупреждению коррупции в Учреждении;</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 xml:space="preserve">- формирование у работников Учреждения нетерпимости к коррупционному поведению. </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4. Задачами антикоррупционной политики Учреждения являются:</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 определение должностных лиц Учреждения, ответственных за реализацию антикоррупционной политики Учреждения;</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lastRenderedPageBreak/>
        <w:t>- информирование работников Учреждения о нормативном правовом обеспечении работы по предупреждению коррупции и ответственности за совершение коррупционных правонарушений;</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 определение основных принципов работы по предупреждению коррупции в Учреждении;</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 разработка и реализация мер, направленных на профилактику и противодействие коррупции в Учреждении;</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 закрепление ответственности работников Учреждения за несоблюдение требований антикоррупционной политики Учреждения.</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5. Для целей настоящего Положения используются следующие основные понятия:</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b/>
          <w:sz w:val="28"/>
          <w:szCs w:val="28"/>
        </w:rPr>
        <w:t>коррупция</w:t>
      </w:r>
      <w:r w:rsidRPr="004F05D6">
        <w:rPr>
          <w:rFonts w:ascii="Times New Roman" w:eastAsiaTheme="minorEastAsia" w:hAnsi="Times New Roman" w:cs="Times New Roman"/>
          <w:sz w:val="28"/>
          <w:szCs w:val="28"/>
        </w:rPr>
        <w:t> ‒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третьих лиц либо незаконное предоставление такой выгоды указанному лицу, другим физическим лицам. Коррупцией также является совершение перечисленных деяний от имени или в интересах юридического лица;</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b/>
          <w:sz w:val="28"/>
          <w:szCs w:val="28"/>
        </w:rPr>
        <w:t>взятка</w:t>
      </w:r>
      <w:r w:rsidRPr="004F05D6">
        <w:rPr>
          <w:rFonts w:ascii="Times New Roman" w:eastAsiaTheme="minorEastAsia" w:hAnsi="Times New Roman" w:cs="Times New Roman"/>
          <w:sz w:val="28"/>
          <w:szCs w:val="28"/>
        </w:rPr>
        <w:t>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выгоды в виде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b/>
          <w:sz w:val="28"/>
          <w:szCs w:val="28"/>
        </w:rPr>
        <w:t>коммерческий подкуп</w:t>
      </w:r>
      <w:r w:rsidRPr="004F05D6">
        <w:rPr>
          <w:rFonts w:ascii="Times New Roman" w:eastAsiaTheme="minorEastAsia" w:hAnsi="Times New Roman" w:cs="Times New Roman"/>
          <w:sz w:val="28"/>
          <w:szCs w:val="28"/>
        </w:rPr>
        <w:t>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b/>
          <w:sz w:val="28"/>
          <w:szCs w:val="28"/>
        </w:rPr>
        <w:lastRenderedPageBreak/>
        <w:t>противодействие коррупции</w:t>
      </w:r>
      <w:r w:rsidRPr="004F05D6">
        <w:rPr>
          <w:rFonts w:ascii="Times New Roman" w:eastAsiaTheme="minorEastAsia" w:hAnsi="Times New Roman" w:cs="Times New Roman"/>
          <w:sz w:val="28"/>
          <w:szCs w:val="28"/>
        </w:rPr>
        <w:t>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1) по предупреждению коррупции, в том числе по выявлению и последующему устранению причин коррупции (профилактика коррупции);</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2) по выявлению, предупреждению, пресечению, раскрытию и расследованию коррупционных правонарушений (борьба с коррупцией);</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3) по минимизации и (или) ликвидации последствий коррупционных правонарушений;</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b/>
          <w:sz w:val="28"/>
          <w:szCs w:val="28"/>
        </w:rPr>
        <w:t>предупреждение коррупции</w:t>
      </w:r>
      <w:r w:rsidRPr="004F05D6">
        <w:rPr>
          <w:rFonts w:ascii="Times New Roman" w:eastAsiaTheme="minorEastAsia" w:hAnsi="Times New Roman" w:cs="Times New Roman"/>
          <w:sz w:val="28"/>
          <w:szCs w:val="28"/>
        </w:rPr>
        <w:t> ‒ деятельность Учреждения,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и обеспечивающих недопущение коррупционных правонарушений;</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b/>
          <w:sz w:val="28"/>
          <w:szCs w:val="28"/>
        </w:rPr>
        <w:t xml:space="preserve">работник </w:t>
      </w:r>
      <w:r w:rsidRPr="004F05D6">
        <w:rPr>
          <w:rFonts w:ascii="Times New Roman" w:eastAsiaTheme="minorEastAsia" w:hAnsi="Times New Roman" w:cs="Times New Roman"/>
          <w:sz w:val="28"/>
          <w:szCs w:val="28"/>
        </w:rPr>
        <w:t>Учреждения ‒ физическое лицо, вступившее в трудовые отношения с Учреждением;</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b/>
          <w:sz w:val="28"/>
          <w:szCs w:val="28"/>
        </w:rPr>
        <w:t xml:space="preserve">контрагент </w:t>
      </w:r>
      <w:r w:rsidRPr="004F05D6">
        <w:rPr>
          <w:rFonts w:ascii="Times New Roman" w:eastAsiaTheme="minorEastAsia" w:hAnsi="Times New Roman" w:cs="Times New Roman"/>
          <w:sz w:val="28"/>
          <w:szCs w:val="28"/>
        </w:rPr>
        <w:t>Учреждения ‒ любое российское или иностранное юридическое или физическое лицо, с которым Учреждение вступает в договорные отношения, за исключением трудовых отношений;</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b/>
          <w:sz w:val="28"/>
          <w:szCs w:val="28"/>
        </w:rPr>
        <w:t>конфликт интересов</w:t>
      </w:r>
      <w:r w:rsidRPr="004F05D6">
        <w:rPr>
          <w:rFonts w:ascii="Times New Roman" w:eastAsiaTheme="minorEastAsia" w:hAnsi="Times New Roman" w:cs="Times New Roman"/>
          <w:sz w:val="28"/>
          <w:szCs w:val="28"/>
        </w:rPr>
        <w:t>‒ ситуация, при которой личная заинтересованность (прямая или косвенная) работника Учреждения (представителя Учреждения) влияет или может повлиять на надлежащее исполнение им трудовых (должностных) обязанностей;</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b/>
          <w:sz w:val="28"/>
          <w:szCs w:val="28"/>
        </w:rPr>
        <w:t>личная заинтересованность</w:t>
      </w:r>
      <w:r w:rsidRPr="004F05D6">
        <w:rPr>
          <w:rFonts w:ascii="Times New Roman" w:eastAsiaTheme="minorEastAsia" w:hAnsi="Times New Roman" w:cs="Times New Roman"/>
          <w:sz w:val="28"/>
          <w:szCs w:val="28"/>
        </w:rPr>
        <w:t> ‒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Учреждения и (или) лицами, состоящими с ним в близком родстве или свойстве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работник Учреждения и (или) лица, состоящие с ним в близком родстве или свойстве, связаны имущественными, корпоративными или иными близкими отношениями.</w:t>
      </w:r>
    </w:p>
    <w:p w:rsidR="004F05D6" w:rsidRPr="004F05D6" w:rsidRDefault="004F05D6" w:rsidP="004F05D6">
      <w:pPr>
        <w:keepNext/>
        <w:keepLines/>
        <w:tabs>
          <w:tab w:val="left" w:pos="0"/>
          <w:tab w:val="left" w:pos="993"/>
        </w:tabs>
        <w:spacing w:after="200" w:line="240" w:lineRule="auto"/>
        <w:rPr>
          <w:rFonts w:ascii="Times New Roman" w:eastAsiaTheme="minorEastAsia" w:hAnsi="Times New Roman" w:cs="Times New Roman"/>
          <w:sz w:val="28"/>
          <w:szCs w:val="28"/>
        </w:rPr>
      </w:pPr>
    </w:p>
    <w:p w:rsidR="004F05D6" w:rsidRPr="004F05D6" w:rsidRDefault="004F05D6" w:rsidP="004F05D6">
      <w:pPr>
        <w:keepNext/>
        <w:keepLines/>
        <w:tabs>
          <w:tab w:val="left" w:pos="0"/>
          <w:tab w:val="left" w:pos="993"/>
        </w:tabs>
        <w:spacing w:after="200" w:line="240" w:lineRule="auto"/>
        <w:rPr>
          <w:rFonts w:ascii="Times New Roman" w:eastAsiaTheme="minorEastAsia" w:hAnsi="Times New Roman" w:cs="Times New Roman"/>
          <w:b/>
          <w:sz w:val="28"/>
          <w:szCs w:val="28"/>
        </w:rPr>
      </w:pPr>
      <w:r w:rsidRPr="004F05D6">
        <w:rPr>
          <w:rFonts w:ascii="Times New Roman" w:eastAsiaTheme="minorEastAsia" w:hAnsi="Times New Roman" w:cs="Times New Roman"/>
          <w:b/>
          <w:sz w:val="28"/>
          <w:szCs w:val="28"/>
          <w:lang w:val="en-US"/>
        </w:rPr>
        <w:t>II</w:t>
      </w:r>
      <w:r w:rsidRPr="004F05D6">
        <w:rPr>
          <w:rFonts w:ascii="Times New Roman" w:eastAsiaTheme="minorEastAsia" w:hAnsi="Times New Roman" w:cs="Times New Roman"/>
          <w:b/>
          <w:sz w:val="28"/>
          <w:szCs w:val="28"/>
        </w:rPr>
        <w:t>. Область применения настоящего Положения</w:t>
      </w:r>
    </w:p>
    <w:p w:rsidR="004F05D6" w:rsidRPr="004F05D6" w:rsidRDefault="004F05D6" w:rsidP="004F05D6">
      <w:pPr>
        <w:keepNext/>
        <w:keepLines/>
        <w:tabs>
          <w:tab w:val="left" w:pos="0"/>
          <w:tab w:val="left" w:pos="993"/>
        </w:tabs>
        <w:spacing w:after="200" w:line="240" w:lineRule="auto"/>
        <w:rPr>
          <w:rFonts w:ascii="Times New Roman" w:eastAsiaTheme="minorEastAsia" w:hAnsi="Times New Roman" w:cs="Times New Roman"/>
          <w:b/>
          <w:sz w:val="28"/>
          <w:szCs w:val="28"/>
        </w:rPr>
      </w:pPr>
      <w:r w:rsidRPr="004F05D6">
        <w:rPr>
          <w:rFonts w:ascii="Times New Roman" w:eastAsiaTheme="minorEastAsia" w:hAnsi="Times New Roman" w:cs="Times New Roman"/>
          <w:b/>
          <w:sz w:val="28"/>
          <w:szCs w:val="28"/>
        </w:rPr>
        <w:t xml:space="preserve">и круг лиц, на которых распространяется его действие </w:t>
      </w:r>
    </w:p>
    <w:p w:rsidR="004F05D6" w:rsidRPr="004F05D6" w:rsidRDefault="004F05D6" w:rsidP="004F05D6">
      <w:pPr>
        <w:keepNext/>
        <w:keepLines/>
        <w:tabs>
          <w:tab w:val="left" w:pos="0"/>
          <w:tab w:val="left" w:pos="993"/>
        </w:tabs>
        <w:spacing w:after="200" w:line="240" w:lineRule="auto"/>
        <w:jc w:val="both"/>
        <w:rPr>
          <w:rFonts w:ascii="Times New Roman" w:eastAsiaTheme="minorEastAsia" w:hAnsi="Times New Roman" w:cs="Times New Roman"/>
          <w:sz w:val="28"/>
          <w:szCs w:val="28"/>
        </w:rPr>
      </w:pP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6. Настоящее Положение распространяется на руководителя Учреждения и работников Учреждения вне зависимости от занимаемой должности и выполняемых функций.</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7. Нормы настоящего Положения могут распространяться на иных физических и (или) юридических лиц, с которыми Учреждение вступает в договорные отношения, в случае, если это закреплено в договорах, заключаемых Учреждением с такими лицами.</w:t>
      </w:r>
    </w:p>
    <w:p w:rsidR="004F05D6" w:rsidRPr="004F05D6" w:rsidRDefault="004F05D6" w:rsidP="004F05D6">
      <w:pPr>
        <w:keepNext/>
        <w:keepLines/>
        <w:tabs>
          <w:tab w:val="left" w:pos="0"/>
          <w:tab w:val="left" w:pos="993"/>
        </w:tabs>
        <w:spacing w:after="200" w:line="240" w:lineRule="auto"/>
        <w:rPr>
          <w:rFonts w:ascii="Times New Roman" w:eastAsiaTheme="minorEastAsia" w:hAnsi="Times New Roman" w:cs="Times New Roman"/>
          <w:b/>
          <w:sz w:val="28"/>
          <w:szCs w:val="28"/>
        </w:rPr>
      </w:pPr>
    </w:p>
    <w:p w:rsidR="004F05D6" w:rsidRPr="004F05D6" w:rsidRDefault="004F05D6" w:rsidP="004F05D6">
      <w:pPr>
        <w:keepNext/>
        <w:keepLines/>
        <w:tabs>
          <w:tab w:val="left" w:pos="0"/>
          <w:tab w:val="left" w:pos="993"/>
        </w:tabs>
        <w:spacing w:after="200" w:line="240" w:lineRule="auto"/>
        <w:rPr>
          <w:rFonts w:ascii="Times New Roman" w:eastAsiaTheme="minorEastAsia" w:hAnsi="Times New Roman" w:cs="Times New Roman"/>
          <w:b/>
          <w:sz w:val="28"/>
          <w:szCs w:val="28"/>
        </w:rPr>
      </w:pPr>
      <w:r w:rsidRPr="004F05D6">
        <w:rPr>
          <w:rFonts w:ascii="Times New Roman" w:eastAsiaTheme="minorEastAsia" w:hAnsi="Times New Roman" w:cs="Times New Roman"/>
          <w:b/>
          <w:sz w:val="28"/>
          <w:szCs w:val="28"/>
          <w:lang w:val="en-US"/>
        </w:rPr>
        <w:t>III</w:t>
      </w:r>
      <w:r w:rsidRPr="004F05D6">
        <w:rPr>
          <w:rFonts w:ascii="Times New Roman" w:eastAsiaTheme="minorEastAsia" w:hAnsi="Times New Roman" w:cs="Times New Roman"/>
          <w:b/>
          <w:sz w:val="28"/>
          <w:szCs w:val="28"/>
        </w:rPr>
        <w:t>. Основные принципы антикоррупционной политики Учреждения</w:t>
      </w:r>
    </w:p>
    <w:p w:rsidR="004F05D6" w:rsidRPr="004F05D6" w:rsidRDefault="004F05D6" w:rsidP="004F05D6">
      <w:pPr>
        <w:keepNext/>
        <w:keepLines/>
        <w:tabs>
          <w:tab w:val="left" w:pos="0"/>
          <w:tab w:val="left" w:pos="993"/>
        </w:tabs>
        <w:spacing w:after="200" w:line="240" w:lineRule="auto"/>
        <w:rPr>
          <w:rFonts w:ascii="Times New Roman" w:eastAsiaTheme="minorEastAsia" w:hAnsi="Times New Roman" w:cs="Times New Roman"/>
          <w:b/>
          <w:sz w:val="28"/>
          <w:szCs w:val="28"/>
        </w:rPr>
      </w:pP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8. Антикоррупционная политика Учреждения основывается на следующих основных принципах:</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1) принцип соответствия антикоррупционной политики Учреждения законодательству Российской Федерации и общепринятым нормам права.</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Соответствие реализуемых антикоррупционных мероприятий Конституции Российской Федерации, заключенным Российской Федерацией международным договорам, законодательству о противодействии коррупции и иным нормативным правовым актам Российской Федерации, действие которых распространяется на Учреждение.</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2) принцип личного примера руководства.</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Ключевая роль руководителя Учреждения в формировании культуры нетерпимости к коррупции и в создании внутриорганизационной системы предупреждения и противодействия коррупции в Учреждении.</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3) принцип вовлеченности работников.</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 xml:space="preserve">Информированность работников Учреждения о положениях антикоррупционного законодательства, </w:t>
      </w:r>
      <w:proofErr w:type="gramStart"/>
      <w:r w:rsidRPr="004F05D6">
        <w:rPr>
          <w:rFonts w:ascii="Times New Roman" w:eastAsiaTheme="minorEastAsia" w:hAnsi="Times New Roman" w:cs="Times New Roman"/>
          <w:sz w:val="28"/>
          <w:szCs w:val="28"/>
        </w:rPr>
        <w:t>обеспечение  их</w:t>
      </w:r>
      <w:proofErr w:type="gramEnd"/>
      <w:r w:rsidRPr="004F05D6">
        <w:rPr>
          <w:rFonts w:ascii="Times New Roman" w:eastAsiaTheme="minorEastAsia" w:hAnsi="Times New Roman" w:cs="Times New Roman"/>
          <w:sz w:val="28"/>
          <w:szCs w:val="28"/>
        </w:rPr>
        <w:t xml:space="preserve"> активного участия в формировании и реализации антикоррупционных стандартов и процедур.</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4) принцип соразмерности антикоррупционных процедур коррупционным рискам.</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Разработка и выполнение комплекса мероприятий, позволяющих снизить вероятность вовлечения руководителя Учреждения, работников Учреждения в коррупционную деятельность, осуществляется с учетом существующих в деятельности Учреждения коррупционных рисков.</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5) принцип эффективности антикоррупционных процедур.</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lastRenderedPageBreak/>
        <w:t>Реализация антикоррупционных мероприятий в Учреждении простыми способами, имеющими низкую стоимость и приносящими требуемый (достаточный) результат.</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6) принцип ответственности и неотвратимости наказания.</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Неотвратимость наказания для руководителя Учреждения и работников Учреждения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руководителя Учреждения за реализацию антикоррупционной политики Учреждения.</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7) принцип открытости хозяйственной и иной деятельности.</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Информирование контрагентов, партнеров и общественности о принятых в Учреждении антикоррупционных стандартах и процедурах.</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8) принцип постоянного контроля и регулярного мониторинга.</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4F05D6" w:rsidRPr="004F05D6" w:rsidRDefault="004F05D6" w:rsidP="004F05D6">
      <w:pPr>
        <w:keepNext/>
        <w:keepLines/>
        <w:tabs>
          <w:tab w:val="left" w:pos="0"/>
          <w:tab w:val="left" w:pos="993"/>
        </w:tabs>
        <w:spacing w:after="200" w:line="240" w:lineRule="auto"/>
        <w:jc w:val="both"/>
        <w:rPr>
          <w:rFonts w:ascii="Times New Roman" w:eastAsiaTheme="minorEastAsia" w:hAnsi="Times New Roman" w:cs="Times New Roman"/>
          <w:sz w:val="28"/>
          <w:szCs w:val="28"/>
        </w:rPr>
      </w:pPr>
    </w:p>
    <w:p w:rsidR="004F05D6" w:rsidRPr="004F05D6" w:rsidRDefault="004F05D6" w:rsidP="004F05D6">
      <w:pPr>
        <w:keepNext/>
        <w:keepLines/>
        <w:tabs>
          <w:tab w:val="left" w:pos="0"/>
          <w:tab w:val="left" w:pos="993"/>
        </w:tabs>
        <w:spacing w:after="200" w:line="240" w:lineRule="auto"/>
        <w:rPr>
          <w:rFonts w:ascii="Times New Roman" w:eastAsiaTheme="minorEastAsia" w:hAnsi="Times New Roman" w:cs="Times New Roman"/>
          <w:b/>
          <w:sz w:val="28"/>
          <w:szCs w:val="28"/>
        </w:rPr>
      </w:pPr>
      <w:r w:rsidRPr="004F05D6">
        <w:rPr>
          <w:rFonts w:ascii="Times New Roman" w:eastAsiaTheme="minorEastAsia" w:hAnsi="Times New Roman" w:cs="Times New Roman"/>
          <w:b/>
          <w:sz w:val="28"/>
          <w:szCs w:val="28"/>
          <w:lang w:val="en-US"/>
        </w:rPr>
        <w:t>IV</w:t>
      </w:r>
      <w:r w:rsidRPr="004F05D6">
        <w:rPr>
          <w:rFonts w:ascii="Times New Roman" w:eastAsiaTheme="minorEastAsia" w:hAnsi="Times New Roman" w:cs="Times New Roman"/>
          <w:b/>
          <w:sz w:val="28"/>
          <w:szCs w:val="28"/>
        </w:rPr>
        <w:t>. Должностные лица Учреждения, ответственные за реализацию</w:t>
      </w:r>
    </w:p>
    <w:p w:rsidR="004F05D6" w:rsidRPr="004F05D6" w:rsidRDefault="004F05D6" w:rsidP="004F05D6">
      <w:pPr>
        <w:keepNext/>
        <w:keepLines/>
        <w:tabs>
          <w:tab w:val="left" w:pos="0"/>
          <w:tab w:val="left" w:pos="993"/>
        </w:tabs>
        <w:spacing w:after="200" w:line="240" w:lineRule="auto"/>
        <w:rPr>
          <w:rFonts w:ascii="Times New Roman" w:eastAsiaTheme="minorEastAsia" w:hAnsi="Times New Roman" w:cs="Times New Roman"/>
          <w:b/>
          <w:sz w:val="28"/>
          <w:szCs w:val="28"/>
        </w:rPr>
      </w:pPr>
      <w:r w:rsidRPr="004F05D6">
        <w:rPr>
          <w:rFonts w:ascii="Times New Roman" w:eastAsiaTheme="minorEastAsia" w:hAnsi="Times New Roman" w:cs="Times New Roman"/>
          <w:b/>
          <w:sz w:val="28"/>
          <w:szCs w:val="28"/>
        </w:rPr>
        <w:t>антикоррупционной политики Учреждения</w:t>
      </w:r>
    </w:p>
    <w:p w:rsidR="004F05D6" w:rsidRPr="004F05D6" w:rsidRDefault="004F05D6" w:rsidP="004F05D6">
      <w:pPr>
        <w:spacing w:after="0" w:line="240" w:lineRule="auto"/>
        <w:jc w:val="both"/>
        <w:rPr>
          <w:rFonts w:ascii="Times New Roman" w:eastAsia="Calibri" w:hAnsi="Times New Roman" w:cs="Times New Roman"/>
          <w:sz w:val="28"/>
          <w:szCs w:val="28"/>
          <w:lang w:eastAsia="en-US"/>
        </w:rPr>
      </w:pP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9. Руководитель Учреждения является ответственным за организацию всех мероприятий, направленных на предупреждение коррупции в Учреждении.</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10. Руководитель Учреждения, исходя из стоящих перед Учреждением задач, специфики деятельности, штатной численности, организационной структуры Учреждения, назначает лицо или несколько лиц, ответственных за реализацию антикоррупционной политики Учреждения в пределах их полномочий.</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11. Основные обязанности должностного лица (должностных лиц), ответственного (ответственных) за реализацию антикоррупционной политики Учреждения:</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подготовка рекомендаций для принятия решений по вопросам предупреждения коррупции в Учреждении;</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подготовка предложений, направленных на устранение причин и условий, порождающих риск возникновения коррупции в Учреждении;</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разработка и представление на утверждение руководителю Учреждения проектов локальных нормативных актов, направленных на реализацию мер по предупреждению коррупции в Учреждении;</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lastRenderedPageBreak/>
        <w:t>- проведение контрольных мероприятий, направленных на выявление коррупционных правонарушений, совершенных работниками Учреждения;</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организация проведения оценки коррупционных рисков;</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прием и рассмотрение сообщений о случаях склонения работников Учреждения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Учреждения или иными лицами;</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организация работы по рассмотрению сообщений о конфликте интересов;</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оказание содействия уполномоченным представителям контрольно-надзорных и правоохранительных органов при проведении ими проверок деятельности Учреждения по вопросам предупреждения коррупции;</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и преступлений, включая оперативно-розыскные мероприятия;</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организация мероприятий по вопросам профилактики и противодействия коррупции в Учреждении и индивидуального консультирования работников Учреждения;</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индивидуальное консультирование работников Учреждения;</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участие в организации антикоррупционной пропаганды;</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ежегодное проведение оценки результатов работы по предупреждению коррупции в Учреждении и подготовка соответствующих отчетных материалов для руководителя Учреждения.</w:t>
      </w:r>
    </w:p>
    <w:p w:rsidR="004F05D6" w:rsidRPr="004F05D6" w:rsidRDefault="004F05D6" w:rsidP="004F05D6">
      <w:pPr>
        <w:tabs>
          <w:tab w:val="left" w:pos="5810"/>
        </w:tabs>
        <w:spacing w:after="200" w:line="240" w:lineRule="auto"/>
        <w:rPr>
          <w:rFonts w:ascii="Times New Roman" w:eastAsiaTheme="minorEastAsia" w:hAnsi="Times New Roman" w:cs="Times New Roman"/>
          <w:sz w:val="28"/>
          <w:szCs w:val="28"/>
        </w:rPr>
      </w:pPr>
    </w:p>
    <w:p w:rsidR="004F05D6" w:rsidRPr="004F05D6" w:rsidRDefault="004F05D6" w:rsidP="004F05D6">
      <w:pPr>
        <w:keepNext/>
        <w:keepLines/>
        <w:tabs>
          <w:tab w:val="left" w:pos="0"/>
          <w:tab w:val="left" w:pos="993"/>
        </w:tabs>
        <w:spacing w:after="200" w:line="240" w:lineRule="auto"/>
        <w:rPr>
          <w:rFonts w:ascii="Times New Roman" w:eastAsiaTheme="minorEastAsia" w:hAnsi="Times New Roman" w:cs="Times New Roman"/>
          <w:b/>
          <w:sz w:val="28"/>
          <w:szCs w:val="28"/>
        </w:rPr>
      </w:pPr>
      <w:r w:rsidRPr="004F05D6">
        <w:rPr>
          <w:rFonts w:ascii="Times New Roman" w:eastAsiaTheme="minorEastAsia" w:hAnsi="Times New Roman" w:cs="Times New Roman"/>
          <w:b/>
          <w:sz w:val="28"/>
          <w:szCs w:val="28"/>
          <w:lang w:val="en-US"/>
        </w:rPr>
        <w:t>V</w:t>
      </w:r>
      <w:r w:rsidRPr="004F05D6">
        <w:rPr>
          <w:rFonts w:ascii="Times New Roman" w:eastAsiaTheme="minorEastAsia" w:hAnsi="Times New Roman" w:cs="Times New Roman"/>
          <w:b/>
          <w:sz w:val="28"/>
          <w:szCs w:val="28"/>
        </w:rPr>
        <w:t xml:space="preserve">. Обязанности руководителя Учреждения и работников Учреждения, </w:t>
      </w:r>
    </w:p>
    <w:p w:rsidR="004F05D6" w:rsidRPr="004F05D6" w:rsidRDefault="004F05D6" w:rsidP="004F05D6">
      <w:pPr>
        <w:keepNext/>
        <w:keepLines/>
        <w:tabs>
          <w:tab w:val="left" w:pos="0"/>
          <w:tab w:val="left" w:pos="993"/>
        </w:tabs>
        <w:spacing w:after="200" w:line="240" w:lineRule="auto"/>
        <w:rPr>
          <w:rFonts w:ascii="Times New Roman" w:eastAsiaTheme="minorEastAsia" w:hAnsi="Times New Roman" w:cs="Times New Roman"/>
          <w:b/>
          <w:sz w:val="28"/>
          <w:szCs w:val="28"/>
        </w:rPr>
      </w:pPr>
      <w:r w:rsidRPr="004F05D6">
        <w:rPr>
          <w:rFonts w:ascii="Times New Roman" w:eastAsiaTheme="minorEastAsia" w:hAnsi="Times New Roman" w:cs="Times New Roman"/>
          <w:b/>
          <w:sz w:val="28"/>
          <w:szCs w:val="28"/>
        </w:rPr>
        <w:t>по предупреждению коррупции</w:t>
      </w:r>
    </w:p>
    <w:p w:rsidR="004F05D6" w:rsidRPr="004F05D6" w:rsidRDefault="004F05D6" w:rsidP="004F05D6">
      <w:pPr>
        <w:keepNext/>
        <w:keepLines/>
        <w:tabs>
          <w:tab w:val="left" w:pos="0"/>
          <w:tab w:val="left" w:pos="993"/>
        </w:tabs>
        <w:spacing w:after="200" w:line="240" w:lineRule="auto"/>
        <w:ind w:firstLine="709"/>
        <w:rPr>
          <w:rFonts w:ascii="Times New Roman" w:eastAsiaTheme="minorEastAsia" w:hAnsi="Times New Roman" w:cs="Times New Roman"/>
          <w:b/>
          <w:sz w:val="28"/>
          <w:szCs w:val="28"/>
        </w:rPr>
      </w:pP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12. Работники Учреждения знакомятся с настоящим Положением под роспись.</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13. Соблюдение работником Учреждения требований настоящего Положения учитывается при оценке деловых качеств работника, в том числе в случае назначения его на вышестоящую должность, при решении иных кадровых вопросов.</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14. Руководитель Учреждения и работники Учреждения вне зависимости от должности и стажа работы в Учреждении в связи с исполнением ими трудовых обязанностей в соответствии с трудовым договором должны:</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руководствоваться требованиями настоящего Положения и неукоснительно соблюдать принципы антикоррупционной политики Учреждения;</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lastRenderedPageBreak/>
        <w:t>- воздерживаться от совершения и (или) участия в совершении коррупционных правонарушений, в том числе в интересах или от имени Учреждения;</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воздерживаться от поведения, которое может быть истолковано окружающими как готовность совершить или участвовать в совершении коррупционного правонарушения, в том числе в интересах или от имени Учреждения.</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15. Работник Учреждения вне зависимости от должности и стажа работы в Учреждении в связи с исполнением им трудовых обязанностей в соответствии с трудовым договором должен:</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незамедлительно информировать руководителя Учреждения и своего непосредственного руководителя о случаях склонения его к совершению коррупционных правонарушений;</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незамедлительно информировать руководителя Учреждения и своего непосредственного руководителя о ставших известными ему случаях совершения коррупционных правонарушений другими работниками Учреждения;</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сообщить руководителю Учреждения и своему непосредственному руководителю о возникшем конфликте интересов либо о возможности его возникновения.</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p>
    <w:p w:rsidR="004F05D6" w:rsidRPr="004F05D6" w:rsidRDefault="004F05D6" w:rsidP="004F05D6">
      <w:pPr>
        <w:spacing w:after="0" w:line="240" w:lineRule="auto"/>
        <w:ind w:firstLine="709"/>
        <w:jc w:val="center"/>
        <w:rPr>
          <w:rFonts w:ascii="Times New Roman" w:eastAsia="Calibri" w:hAnsi="Times New Roman" w:cs="Times New Roman"/>
          <w:b/>
          <w:sz w:val="28"/>
          <w:szCs w:val="28"/>
          <w:lang w:eastAsia="en-US"/>
        </w:rPr>
      </w:pPr>
      <w:r w:rsidRPr="004F05D6">
        <w:rPr>
          <w:rFonts w:ascii="Times New Roman" w:eastAsia="Calibri" w:hAnsi="Times New Roman" w:cs="Times New Roman"/>
          <w:b/>
          <w:sz w:val="28"/>
          <w:szCs w:val="28"/>
          <w:lang w:val="en-US" w:eastAsia="en-US"/>
        </w:rPr>
        <w:t>VI</w:t>
      </w:r>
      <w:r w:rsidRPr="004F05D6">
        <w:rPr>
          <w:rFonts w:ascii="Times New Roman" w:eastAsia="Calibri" w:hAnsi="Times New Roman" w:cs="Times New Roman"/>
          <w:b/>
          <w:sz w:val="28"/>
          <w:szCs w:val="28"/>
          <w:lang w:eastAsia="en-US"/>
        </w:rPr>
        <w:t>. Перечень мероприятий по предупреждению коррупции,</w:t>
      </w:r>
    </w:p>
    <w:p w:rsidR="004F05D6" w:rsidRPr="004F05D6" w:rsidRDefault="004F05D6" w:rsidP="004F05D6">
      <w:pPr>
        <w:spacing w:after="0" w:line="240" w:lineRule="auto"/>
        <w:ind w:firstLine="709"/>
        <w:jc w:val="center"/>
        <w:rPr>
          <w:rFonts w:ascii="Times New Roman" w:eastAsia="Calibri" w:hAnsi="Times New Roman" w:cs="Times New Roman"/>
          <w:b/>
          <w:sz w:val="28"/>
          <w:szCs w:val="28"/>
          <w:lang w:val="en-US" w:eastAsia="en-US"/>
        </w:rPr>
      </w:pPr>
      <w:r w:rsidRPr="004F05D6">
        <w:rPr>
          <w:rFonts w:ascii="Times New Roman" w:eastAsia="Calibri" w:hAnsi="Times New Roman" w:cs="Times New Roman"/>
          <w:b/>
          <w:sz w:val="28"/>
          <w:szCs w:val="28"/>
          <w:lang w:eastAsia="en-US"/>
        </w:rPr>
        <w:t>реализуемых Учреждением</w:t>
      </w:r>
    </w:p>
    <w:p w:rsidR="004F05D6" w:rsidRPr="004F05D6" w:rsidRDefault="004F05D6" w:rsidP="004F05D6">
      <w:pPr>
        <w:spacing w:after="0" w:line="240" w:lineRule="auto"/>
        <w:ind w:firstLine="709"/>
        <w:jc w:val="center"/>
        <w:rPr>
          <w:rFonts w:ascii="Times New Roman" w:eastAsia="Calibri" w:hAnsi="Times New Roman" w:cs="Times New Roman"/>
          <w:b/>
          <w:sz w:val="28"/>
          <w:szCs w:val="28"/>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05"/>
        <w:gridCol w:w="5740"/>
      </w:tblGrid>
      <w:tr w:rsidR="004F05D6" w:rsidRPr="004F05D6" w:rsidTr="00F376DE">
        <w:tc>
          <w:tcPr>
            <w:tcW w:w="3794" w:type="dxa"/>
            <w:tcBorders>
              <w:top w:val="single" w:sz="4" w:space="0" w:color="000000"/>
              <w:left w:val="single" w:sz="4" w:space="0" w:color="000000"/>
              <w:bottom w:val="single" w:sz="4" w:space="0" w:color="000000"/>
              <w:right w:val="single" w:sz="4" w:space="0" w:color="000000"/>
            </w:tcBorders>
            <w:hideMark/>
          </w:tcPr>
          <w:p w:rsidR="004F05D6" w:rsidRPr="004F05D6" w:rsidRDefault="004F05D6" w:rsidP="004F05D6">
            <w:pPr>
              <w:spacing w:after="0" w:line="240" w:lineRule="auto"/>
              <w:jc w:val="center"/>
              <w:rPr>
                <w:rFonts w:ascii="Times New Roman" w:eastAsia="Calibri" w:hAnsi="Times New Roman" w:cs="Times New Roman"/>
                <w:b/>
                <w:sz w:val="28"/>
                <w:szCs w:val="28"/>
                <w:lang w:eastAsia="en-US"/>
              </w:rPr>
            </w:pPr>
            <w:r w:rsidRPr="004F05D6">
              <w:rPr>
                <w:rFonts w:ascii="Times New Roman" w:eastAsia="Calibri" w:hAnsi="Times New Roman" w:cs="Times New Roman"/>
                <w:b/>
                <w:sz w:val="28"/>
                <w:szCs w:val="28"/>
                <w:lang w:eastAsia="en-US"/>
              </w:rPr>
              <w:t>Направление</w:t>
            </w:r>
          </w:p>
        </w:tc>
        <w:tc>
          <w:tcPr>
            <w:tcW w:w="6343" w:type="dxa"/>
            <w:tcBorders>
              <w:top w:val="single" w:sz="4" w:space="0" w:color="000000"/>
              <w:left w:val="single" w:sz="4" w:space="0" w:color="000000"/>
              <w:bottom w:val="single" w:sz="4" w:space="0" w:color="000000"/>
              <w:right w:val="single" w:sz="4" w:space="0" w:color="000000"/>
            </w:tcBorders>
            <w:hideMark/>
          </w:tcPr>
          <w:p w:rsidR="004F05D6" w:rsidRPr="004F05D6" w:rsidRDefault="004F05D6" w:rsidP="004F05D6">
            <w:pPr>
              <w:spacing w:after="0" w:line="240" w:lineRule="auto"/>
              <w:jc w:val="center"/>
              <w:rPr>
                <w:rFonts w:ascii="Times New Roman" w:eastAsia="Calibri" w:hAnsi="Times New Roman" w:cs="Times New Roman"/>
                <w:b/>
                <w:sz w:val="28"/>
                <w:szCs w:val="28"/>
                <w:lang w:eastAsia="en-US"/>
              </w:rPr>
            </w:pPr>
            <w:r w:rsidRPr="004F05D6">
              <w:rPr>
                <w:rFonts w:ascii="Times New Roman" w:eastAsia="Calibri" w:hAnsi="Times New Roman" w:cs="Times New Roman"/>
                <w:b/>
                <w:sz w:val="28"/>
                <w:szCs w:val="28"/>
                <w:lang w:eastAsia="en-US"/>
              </w:rPr>
              <w:t>Мероприятие</w:t>
            </w:r>
          </w:p>
        </w:tc>
      </w:tr>
      <w:tr w:rsidR="004F05D6" w:rsidRPr="004F05D6" w:rsidTr="00F376DE">
        <w:trPr>
          <w:trHeight w:val="277"/>
        </w:trPr>
        <w:tc>
          <w:tcPr>
            <w:tcW w:w="3794" w:type="dxa"/>
            <w:vMerge w:val="restart"/>
            <w:tcBorders>
              <w:top w:val="single" w:sz="4" w:space="0" w:color="000000"/>
              <w:left w:val="single" w:sz="4" w:space="0" w:color="000000"/>
              <w:bottom w:val="single" w:sz="4" w:space="0" w:color="000000"/>
              <w:right w:val="single" w:sz="4" w:space="0" w:color="000000"/>
            </w:tcBorders>
            <w:hideMark/>
          </w:tcPr>
          <w:p w:rsidR="004F05D6" w:rsidRPr="004F05D6" w:rsidRDefault="004F05D6" w:rsidP="004F05D6">
            <w:pPr>
              <w:spacing w:after="0" w:line="240" w:lineRule="auto"/>
              <w:ind w:firstLine="284"/>
              <w:jc w:val="both"/>
              <w:rPr>
                <w:rFonts w:ascii="Times New Roman" w:eastAsia="Calibri" w:hAnsi="Times New Roman" w:cs="Times New Roman"/>
                <w:b/>
                <w:sz w:val="28"/>
                <w:szCs w:val="28"/>
                <w:lang w:eastAsia="en-US"/>
              </w:rPr>
            </w:pPr>
            <w:r w:rsidRPr="004F05D6">
              <w:rPr>
                <w:rFonts w:ascii="Times New Roman" w:eastAsia="Calibri" w:hAnsi="Times New Roman" w:cs="Times New Roman"/>
                <w:sz w:val="28"/>
                <w:szCs w:val="28"/>
                <w:lang w:eastAsia="en-US"/>
              </w:rPr>
              <w:t>Нормативное обеспечение, закрепление стандартов поведения и декларация намерений</w:t>
            </w:r>
          </w:p>
        </w:tc>
        <w:tc>
          <w:tcPr>
            <w:tcW w:w="6343" w:type="dxa"/>
            <w:tcBorders>
              <w:top w:val="single" w:sz="4" w:space="0" w:color="000000"/>
              <w:left w:val="single" w:sz="4" w:space="0" w:color="000000"/>
              <w:bottom w:val="single" w:sz="4" w:space="0" w:color="auto"/>
              <w:right w:val="single" w:sz="4" w:space="0" w:color="000000"/>
            </w:tcBorders>
            <w:hideMark/>
          </w:tcPr>
          <w:p w:rsidR="004F05D6" w:rsidRPr="004F05D6" w:rsidRDefault="004F05D6" w:rsidP="004F05D6">
            <w:pPr>
              <w:spacing w:after="0" w:line="240" w:lineRule="auto"/>
              <w:ind w:firstLine="319"/>
              <w:jc w:val="both"/>
              <w:rPr>
                <w:rFonts w:ascii="Times New Roman" w:eastAsia="Calibri" w:hAnsi="Times New Roman" w:cs="Times New Roman"/>
                <w:b/>
                <w:sz w:val="28"/>
                <w:szCs w:val="28"/>
                <w:lang w:eastAsia="en-US"/>
              </w:rPr>
            </w:pPr>
            <w:r w:rsidRPr="004F05D6">
              <w:rPr>
                <w:rFonts w:ascii="Times New Roman" w:eastAsia="Calibri" w:hAnsi="Times New Roman" w:cs="Times New Roman"/>
                <w:sz w:val="28"/>
                <w:szCs w:val="28"/>
                <w:lang w:eastAsia="en-US"/>
              </w:rPr>
              <w:t>Разработка и принятие Кодекса этики и служебного поведения работников Учреждения</w:t>
            </w:r>
          </w:p>
        </w:tc>
      </w:tr>
      <w:tr w:rsidR="004F05D6" w:rsidRPr="004F05D6" w:rsidTr="00F376DE">
        <w:trPr>
          <w:trHeight w:val="28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05D6" w:rsidRPr="004F05D6" w:rsidRDefault="004F05D6" w:rsidP="004F05D6">
            <w:pPr>
              <w:spacing w:after="200" w:line="240" w:lineRule="auto"/>
              <w:rPr>
                <w:rFonts w:ascii="Times New Roman" w:eastAsia="Calibri" w:hAnsi="Times New Roman" w:cs="Times New Roman"/>
                <w:b/>
                <w:sz w:val="28"/>
                <w:szCs w:val="28"/>
                <w:lang w:eastAsia="en-US"/>
              </w:rPr>
            </w:pPr>
          </w:p>
        </w:tc>
        <w:tc>
          <w:tcPr>
            <w:tcW w:w="6343" w:type="dxa"/>
            <w:tcBorders>
              <w:top w:val="single" w:sz="4" w:space="0" w:color="auto"/>
              <w:left w:val="single" w:sz="4" w:space="0" w:color="000000"/>
              <w:bottom w:val="single" w:sz="4" w:space="0" w:color="auto"/>
              <w:right w:val="single" w:sz="4" w:space="0" w:color="000000"/>
            </w:tcBorders>
            <w:hideMark/>
          </w:tcPr>
          <w:p w:rsidR="004F05D6" w:rsidRPr="004F05D6" w:rsidRDefault="004F05D6" w:rsidP="004F05D6">
            <w:pPr>
              <w:spacing w:after="0" w:line="240" w:lineRule="auto"/>
              <w:ind w:firstLine="319"/>
              <w:jc w:val="both"/>
              <w:rPr>
                <w:rFonts w:ascii="Times New Roman" w:eastAsia="Calibri" w:hAnsi="Times New Roman" w:cs="Times New Roman"/>
                <w:b/>
                <w:sz w:val="28"/>
                <w:szCs w:val="28"/>
                <w:lang w:eastAsia="en-US"/>
              </w:rPr>
            </w:pPr>
            <w:r w:rsidRPr="004F05D6">
              <w:rPr>
                <w:rFonts w:ascii="Times New Roman" w:eastAsia="Calibri" w:hAnsi="Times New Roman" w:cs="Times New Roman"/>
                <w:sz w:val="28"/>
                <w:szCs w:val="28"/>
                <w:lang w:eastAsia="en-US"/>
              </w:rPr>
              <w:t>Разработка и внедрение положения о конфликте интересов</w:t>
            </w:r>
          </w:p>
        </w:tc>
      </w:tr>
      <w:tr w:rsidR="004F05D6" w:rsidRPr="004F05D6" w:rsidTr="00F376DE">
        <w:trPr>
          <w:trHeight w:val="20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05D6" w:rsidRPr="004F05D6" w:rsidRDefault="004F05D6" w:rsidP="004F05D6">
            <w:pPr>
              <w:spacing w:after="200" w:line="240" w:lineRule="auto"/>
              <w:rPr>
                <w:rFonts w:ascii="Times New Roman" w:eastAsia="Calibri" w:hAnsi="Times New Roman" w:cs="Times New Roman"/>
                <w:b/>
                <w:sz w:val="28"/>
                <w:szCs w:val="28"/>
                <w:lang w:eastAsia="en-US"/>
              </w:rPr>
            </w:pPr>
          </w:p>
        </w:tc>
        <w:tc>
          <w:tcPr>
            <w:tcW w:w="6343" w:type="dxa"/>
            <w:tcBorders>
              <w:top w:val="single" w:sz="4" w:space="0" w:color="auto"/>
              <w:left w:val="single" w:sz="4" w:space="0" w:color="000000"/>
              <w:bottom w:val="single" w:sz="4" w:space="0" w:color="auto"/>
              <w:right w:val="single" w:sz="4" w:space="0" w:color="000000"/>
            </w:tcBorders>
            <w:hideMark/>
          </w:tcPr>
          <w:p w:rsidR="004F05D6" w:rsidRPr="004F05D6" w:rsidRDefault="004F05D6" w:rsidP="004F05D6">
            <w:pPr>
              <w:spacing w:after="0" w:line="240" w:lineRule="auto"/>
              <w:ind w:firstLine="319"/>
              <w:jc w:val="both"/>
              <w:rPr>
                <w:rFonts w:ascii="Times New Roman" w:eastAsia="Calibri" w:hAnsi="Times New Roman" w:cs="Times New Roman"/>
                <w:b/>
                <w:sz w:val="28"/>
                <w:szCs w:val="28"/>
                <w:lang w:eastAsia="en-US"/>
              </w:rPr>
            </w:pPr>
            <w:r w:rsidRPr="004F05D6">
              <w:rPr>
                <w:rFonts w:ascii="Times New Roman" w:eastAsia="Calibri" w:hAnsi="Times New Roman" w:cs="Times New Roman"/>
                <w:sz w:val="28"/>
                <w:szCs w:val="28"/>
                <w:lang w:eastAsia="en-US"/>
              </w:rPr>
              <w:t>Введение в договоры, связанные с хозяйственной деятельностью Учреждения, положений о соблюдении антикоррупционных стандартов (антикоррупционной оговорки)</w:t>
            </w:r>
          </w:p>
        </w:tc>
      </w:tr>
      <w:tr w:rsidR="004F05D6" w:rsidRPr="004F05D6" w:rsidTr="00F376DE">
        <w:trPr>
          <w:trHeight w:val="173"/>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4F05D6" w:rsidRPr="004F05D6" w:rsidRDefault="004F05D6" w:rsidP="004F05D6">
            <w:pPr>
              <w:spacing w:after="200" w:line="240" w:lineRule="auto"/>
              <w:rPr>
                <w:rFonts w:ascii="Times New Roman" w:eastAsia="Calibri" w:hAnsi="Times New Roman" w:cs="Times New Roman"/>
                <w:b/>
                <w:sz w:val="28"/>
                <w:szCs w:val="28"/>
                <w:lang w:eastAsia="en-US"/>
              </w:rPr>
            </w:pPr>
          </w:p>
        </w:tc>
        <w:tc>
          <w:tcPr>
            <w:tcW w:w="6343" w:type="dxa"/>
            <w:tcBorders>
              <w:top w:val="single" w:sz="4" w:space="0" w:color="auto"/>
              <w:left w:val="single" w:sz="4" w:space="0" w:color="000000"/>
              <w:bottom w:val="single" w:sz="4" w:space="0" w:color="000000"/>
              <w:right w:val="single" w:sz="4" w:space="0" w:color="000000"/>
            </w:tcBorders>
            <w:hideMark/>
          </w:tcPr>
          <w:p w:rsidR="004F05D6" w:rsidRPr="004F05D6" w:rsidRDefault="004F05D6" w:rsidP="004F05D6">
            <w:pPr>
              <w:spacing w:after="0" w:line="240" w:lineRule="auto"/>
              <w:ind w:firstLine="319"/>
              <w:jc w:val="both"/>
              <w:rPr>
                <w:rFonts w:ascii="Times New Roman" w:eastAsia="Calibri" w:hAnsi="Times New Roman" w:cs="Times New Roman"/>
                <w:b/>
                <w:sz w:val="28"/>
                <w:szCs w:val="28"/>
                <w:lang w:eastAsia="en-US"/>
              </w:rPr>
            </w:pPr>
            <w:r w:rsidRPr="004F05D6">
              <w:rPr>
                <w:rFonts w:ascii="Times New Roman" w:eastAsia="Calibri" w:hAnsi="Times New Roman" w:cs="Times New Roman"/>
                <w:sz w:val="28"/>
                <w:szCs w:val="28"/>
                <w:lang w:eastAsia="en-US"/>
              </w:rPr>
              <w:t xml:space="preserve">Введение в трудовые договоры работников Учреждения антикоррупционных положений, а также в должностные </w:t>
            </w:r>
            <w:proofErr w:type="gramStart"/>
            <w:r w:rsidRPr="004F05D6">
              <w:rPr>
                <w:rFonts w:ascii="Times New Roman" w:eastAsia="Calibri" w:hAnsi="Times New Roman" w:cs="Times New Roman"/>
                <w:sz w:val="28"/>
                <w:szCs w:val="28"/>
                <w:lang w:eastAsia="en-US"/>
              </w:rPr>
              <w:t>инструкции  обязанностей</w:t>
            </w:r>
            <w:proofErr w:type="gramEnd"/>
            <w:r w:rsidRPr="004F05D6">
              <w:rPr>
                <w:rFonts w:ascii="Times New Roman" w:eastAsia="Calibri" w:hAnsi="Times New Roman" w:cs="Times New Roman"/>
                <w:sz w:val="28"/>
                <w:szCs w:val="28"/>
                <w:lang w:eastAsia="en-US"/>
              </w:rPr>
              <w:t xml:space="preserve"> работников Учреждения, связанных с предупреждением коррупции </w:t>
            </w:r>
          </w:p>
        </w:tc>
      </w:tr>
      <w:tr w:rsidR="004F05D6" w:rsidRPr="004F05D6" w:rsidTr="00F376DE">
        <w:trPr>
          <w:trHeight w:val="208"/>
        </w:trPr>
        <w:tc>
          <w:tcPr>
            <w:tcW w:w="3794" w:type="dxa"/>
            <w:vMerge w:val="restart"/>
            <w:tcBorders>
              <w:top w:val="single" w:sz="4" w:space="0" w:color="000000"/>
              <w:left w:val="single" w:sz="4" w:space="0" w:color="000000"/>
              <w:bottom w:val="single" w:sz="4" w:space="0" w:color="auto"/>
              <w:right w:val="single" w:sz="4" w:space="0" w:color="000000"/>
            </w:tcBorders>
            <w:hideMark/>
          </w:tcPr>
          <w:p w:rsidR="004F05D6" w:rsidRPr="004F05D6" w:rsidRDefault="004F05D6" w:rsidP="004F05D6">
            <w:pPr>
              <w:spacing w:after="0" w:line="240" w:lineRule="auto"/>
              <w:ind w:firstLine="284"/>
              <w:jc w:val="both"/>
              <w:rPr>
                <w:rFonts w:ascii="Times New Roman" w:eastAsia="Calibri" w:hAnsi="Times New Roman" w:cs="Times New Roman"/>
                <w:b/>
                <w:sz w:val="28"/>
                <w:szCs w:val="28"/>
                <w:lang w:eastAsia="en-US"/>
              </w:rPr>
            </w:pPr>
            <w:r w:rsidRPr="004F05D6">
              <w:rPr>
                <w:rFonts w:ascii="Times New Roman" w:eastAsia="Calibri" w:hAnsi="Times New Roman" w:cs="Times New Roman"/>
                <w:sz w:val="28"/>
                <w:szCs w:val="28"/>
                <w:lang w:eastAsia="en-US"/>
              </w:rPr>
              <w:t>Разработка и введение специальных антикоррупционных процедур</w:t>
            </w:r>
          </w:p>
        </w:tc>
        <w:tc>
          <w:tcPr>
            <w:tcW w:w="6343" w:type="dxa"/>
            <w:tcBorders>
              <w:top w:val="single" w:sz="4" w:space="0" w:color="000000"/>
              <w:left w:val="single" w:sz="4" w:space="0" w:color="000000"/>
              <w:bottom w:val="single" w:sz="4" w:space="0" w:color="auto"/>
              <w:right w:val="single" w:sz="4" w:space="0" w:color="000000"/>
            </w:tcBorders>
            <w:hideMark/>
          </w:tcPr>
          <w:p w:rsidR="004F05D6" w:rsidRPr="004F05D6" w:rsidRDefault="004F05D6" w:rsidP="004F05D6">
            <w:pPr>
              <w:spacing w:after="0" w:line="240" w:lineRule="auto"/>
              <w:ind w:firstLine="319"/>
              <w:jc w:val="both"/>
              <w:rPr>
                <w:rFonts w:ascii="Times New Roman" w:eastAsia="Calibri" w:hAnsi="Times New Roman" w:cs="Times New Roman"/>
                <w:b/>
                <w:sz w:val="28"/>
                <w:szCs w:val="28"/>
                <w:lang w:eastAsia="en-US"/>
              </w:rPr>
            </w:pPr>
            <w:r w:rsidRPr="004F05D6">
              <w:rPr>
                <w:rFonts w:ascii="Times New Roman" w:eastAsia="Calibri" w:hAnsi="Times New Roman" w:cs="Times New Roman"/>
                <w:sz w:val="28"/>
                <w:szCs w:val="28"/>
                <w:lang w:eastAsia="en-US"/>
              </w:rPr>
              <w:t xml:space="preserve">Введение процедуры информирования работником Учреждения руководителя Учреждения и своего непосредственного руководителя о случаях склонения его к </w:t>
            </w:r>
            <w:r w:rsidRPr="004F05D6">
              <w:rPr>
                <w:rFonts w:ascii="Times New Roman" w:eastAsia="Calibri" w:hAnsi="Times New Roman" w:cs="Times New Roman"/>
                <w:sz w:val="28"/>
                <w:szCs w:val="28"/>
                <w:lang w:eastAsia="en-US"/>
              </w:rPr>
              <w:lastRenderedPageBreak/>
              <w:t>совершению коррупционных нарушений и порядка рассмотрения таких сообщений</w:t>
            </w:r>
          </w:p>
        </w:tc>
      </w:tr>
      <w:tr w:rsidR="004F05D6" w:rsidRPr="004F05D6" w:rsidTr="00F376DE">
        <w:trPr>
          <w:trHeight w:val="230"/>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F05D6" w:rsidRPr="004F05D6" w:rsidRDefault="004F05D6" w:rsidP="004F05D6">
            <w:pPr>
              <w:spacing w:after="200" w:line="240" w:lineRule="auto"/>
              <w:rPr>
                <w:rFonts w:ascii="Times New Roman" w:eastAsia="Calibri" w:hAnsi="Times New Roman" w:cs="Times New Roman"/>
                <w:b/>
                <w:sz w:val="28"/>
                <w:szCs w:val="28"/>
                <w:lang w:eastAsia="en-US"/>
              </w:rPr>
            </w:pPr>
          </w:p>
        </w:tc>
        <w:tc>
          <w:tcPr>
            <w:tcW w:w="6343" w:type="dxa"/>
            <w:tcBorders>
              <w:top w:val="single" w:sz="4" w:space="0" w:color="auto"/>
              <w:left w:val="single" w:sz="4" w:space="0" w:color="000000"/>
              <w:bottom w:val="single" w:sz="4" w:space="0" w:color="auto"/>
              <w:right w:val="single" w:sz="4" w:space="0" w:color="000000"/>
            </w:tcBorders>
            <w:hideMark/>
          </w:tcPr>
          <w:p w:rsidR="004F05D6" w:rsidRPr="004F05D6" w:rsidRDefault="004F05D6" w:rsidP="004F05D6">
            <w:pPr>
              <w:spacing w:after="0" w:line="240" w:lineRule="auto"/>
              <w:ind w:firstLine="319"/>
              <w:jc w:val="both"/>
              <w:rPr>
                <w:rFonts w:ascii="Times New Roman" w:eastAsia="Calibri" w:hAnsi="Times New Roman" w:cs="Times New Roman"/>
                <w:b/>
                <w:sz w:val="28"/>
                <w:szCs w:val="28"/>
                <w:lang w:eastAsia="en-US"/>
              </w:rPr>
            </w:pPr>
            <w:r w:rsidRPr="004F05D6">
              <w:rPr>
                <w:rFonts w:ascii="Times New Roman" w:eastAsia="Calibri" w:hAnsi="Times New Roman" w:cs="Times New Roman"/>
                <w:sz w:val="28"/>
                <w:szCs w:val="28"/>
                <w:lang w:eastAsia="en-US"/>
              </w:rPr>
              <w:t>Введение процедуры информирования работником Учреждения руководителя Учреждения и своего непосредственного руководителя о ставшей известной работнику Учреждения информации о случаях совершения коррупционных правонарушений другими работниками Учреждения, контрагентами Учреждения или иными лицами и порядка рассмотрения таких сообщений</w:t>
            </w:r>
          </w:p>
        </w:tc>
      </w:tr>
      <w:tr w:rsidR="004F05D6" w:rsidRPr="004F05D6" w:rsidTr="00F376DE">
        <w:trPr>
          <w:trHeight w:val="195"/>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F05D6" w:rsidRPr="004F05D6" w:rsidRDefault="004F05D6" w:rsidP="004F05D6">
            <w:pPr>
              <w:spacing w:after="200" w:line="240" w:lineRule="auto"/>
              <w:rPr>
                <w:rFonts w:ascii="Times New Roman" w:eastAsia="Calibri" w:hAnsi="Times New Roman" w:cs="Times New Roman"/>
                <w:b/>
                <w:sz w:val="28"/>
                <w:szCs w:val="28"/>
                <w:lang w:eastAsia="en-US"/>
              </w:rPr>
            </w:pPr>
          </w:p>
        </w:tc>
        <w:tc>
          <w:tcPr>
            <w:tcW w:w="6343" w:type="dxa"/>
            <w:tcBorders>
              <w:top w:val="single" w:sz="4" w:space="0" w:color="auto"/>
              <w:left w:val="single" w:sz="4" w:space="0" w:color="000000"/>
              <w:bottom w:val="single" w:sz="4" w:space="0" w:color="auto"/>
              <w:right w:val="single" w:sz="4" w:space="0" w:color="000000"/>
            </w:tcBorders>
            <w:hideMark/>
          </w:tcPr>
          <w:p w:rsidR="004F05D6" w:rsidRPr="004F05D6" w:rsidRDefault="004F05D6" w:rsidP="004F05D6">
            <w:pPr>
              <w:spacing w:after="0" w:line="240" w:lineRule="auto"/>
              <w:ind w:firstLine="319"/>
              <w:jc w:val="both"/>
              <w:rPr>
                <w:rFonts w:ascii="Times New Roman" w:eastAsia="Calibri" w:hAnsi="Times New Roman" w:cs="Times New Roman"/>
                <w:b/>
                <w:sz w:val="28"/>
                <w:szCs w:val="28"/>
                <w:lang w:eastAsia="en-US"/>
              </w:rPr>
            </w:pPr>
            <w:r w:rsidRPr="004F05D6">
              <w:rPr>
                <w:rFonts w:ascii="Times New Roman" w:eastAsia="Calibri" w:hAnsi="Times New Roman" w:cs="Times New Roman"/>
                <w:sz w:val="28"/>
                <w:szCs w:val="28"/>
                <w:lang w:eastAsia="en-US"/>
              </w:rPr>
              <w:t>Введение процедуры информирования работником Учреждения руководителя Учреждения и своего непосредственного руководителя о возникновении конфликта интересов и порядка урегулирования выявленного конфликта интересов</w:t>
            </w:r>
          </w:p>
        </w:tc>
      </w:tr>
      <w:tr w:rsidR="004F05D6" w:rsidRPr="004F05D6" w:rsidTr="00F376DE">
        <w:trPr>
          <w:trHeight w:val="115"/>
        </w:trPr>
        <w:tc>
          <w:tcPr>
            <w:tcW w:w="0" w:type="auto"/>
            <w:vMerge/>
            <w:tcBorders>
              <w:top w:val="single" w:sz="4" w:space="0" w:color="000000"/>
              <w:left w:val="single" w:sz="4" w:space="0" w:color="000000"/>
              <w:bottom w:val="single" w:sz="4" w:space="0" w:color="auto"/>
              <w:right w:val="single" w:sz="4" w:space="0" w:color="000000"/>
            </w:tcBorders>
            <w:vAlign w:val="center"/>
            <w:hideMark/>
          </w:tcPr>
          <w:p w:rsidR="004F05D6" w:rsidRPr="004F05D6" w:rsidRDefault="004F05D6" w:rsidP="004F05D6">
            <w:pPr>
              <w:spacing w:after="200" w:line="240" w:lineRule="auto"/>
              <w:rPr>
                <w:rFonts w:ascii="Times New Roman" w:eastAsia="Calibri" w:hAnsi="Times New Roman" w:cs="Times New Roman"/>
                <w:b/>
                <w:sz w:val="28"/>
                <w:szCs w:val="28"/>
                <w:lang w:eastAsia="en-US"/>
              </w:rPr>
            </w:pPr>
          </w:p>
        </w:tc>
        <w:tc>
          <w:tcPr>
            <w:tcW w:w="6343" w:type="dxa"/>
            <w:tcBorders>
              <w:top w:val="single" w:sz="4" w:space="0" w:color="auto"/>
              <w:left w:val="single" w:sz="4" w:space="0" w:color="000000"/>
              <w:bottom w:val="single" w:sz="4" w:space="0" w:color="auto"/>
              <w:right w:val="single" w:sz="4" w:space="0" w:color="000000"/>
            </w:tcBorders>
            <w:hideMark/>
          </w:tcPr>
          <w:p w:rsidR="004F05D6" w:rsidRPr="004F05D6" w:rsidRDefault="004F05D6" w:rsidP="004F05D6">
            <w:pPr>
              <w:spacing w:after="0" w:line="240" w:lineRule="auto"/>
              <w:ind w:firstLine="319"/>
              <w:jc w:val="both"/>
              <w:rPr>
                <w:rFonts w:ascii="Times New Roman" w:eastAsia="Calibri" w:hAnsi="Times New Roman" w:cs="Times New Roman"/>
                <w:b/>
                <w:sz w:val="28"/>
                <w:szCs w:val="28"/>
                <w:lang w:eastAsia="en-US"/>
              </w:rPr>
            </w:pPr>
            <w:r w:rsidRPr="004F05D6">
              <w:rPr>
                <w:rFonts w:ascii="Times New Roman" w:eastAsia="Calibri" w:hAnsi="Times New Roman" w:cs="Times New Roman"/>
                <w:sz w:val="28"/>
                <w:szCs w:val="28"/>
                <w:lang w:eastAsia="en-US"/>
              </w:rPr>
              <w:t xml:space="preserve">Введение процедур защиты работников Учреждения, сообщивших о коррупционных правонарушениях в деятельности Учреждения </w:t>
            </w:r>
          </w:p>
        </w:tc>
      </w:tr>
      <w:tr w:rsidR="004F05D6" w:rsidRPr="004F05D6" w:rsidTr="00F376DE">
        <w:trPr>
          <w:trHeight w:val="254"/>
        </w:trPr>
        <w:tc>
          <w:tcPr>
            <w:tcW w:w="3794" w:type="dxa"/>
            <w:vMerge w:val="restart"/>
            <w:tcBorders>
              <w:top w:val="single" w:sz="4" w:space="0" w:color="auto"/>
              <w:left w:val="single" w:sz="4" w:space="0" w:color="auto"/>
              <w:bottom w:val="single" w:sz="4" w:space="0" w:color="000000"/>
              <w:right w:val="single" w:sz="4" w:space="0" w:color="000000"/>
            </w:tcBorders>
            <w:hideMark/>
          </w:tcPr>
          <w:p w:rsidR="004F05D6" w:rsidRPr="004F05D6" w:rsidRDefault="004F05D6" w:rsidP="004F05D6">
            <w:pPr>
              <w:spacing w:after="0" w:line="240" w:lineRule="auto"/>
              <w:ind w:firstLine="284"/>
              <w:jc w:val="both"/>
              <w:rPr>
                <w:rFonts w:ascii="Times New Roman" w:eastAsia="Calibri" w:hAnsi="Times New Roman" w:cs="Times New Roman"/>
                <w:b/>
                <w:sz w:val="28"/>
                <w:szCs w:val="28"/>
                <w:lang w:eastAsia="en-US"/>
              </w:rPr>
            </w:pPr>
            <w:r w:rsidRPr="004F05D6">
              <w:rPr>
                <w:rFonts w:ascii="Times New Roman" w:eastAsia="Calibri" w:hAnsi="Times New Roman" w:cs="Times New Roman"/>
                <w:sz w:val="28"/>
                <w:szCs w:val="28"/>
                <w:lang w:eastAsia="en-US"/>
              </w:rPr>
              <w:t>Обучение и информирование работников Учреждения</w:t>
            </w:r>
          </w:p>
        </w:tc>
        <w:tc>
          <w:tcPr>
            <w:tcW w:w="6343" w:type="dxa"/>
            <w:tcBorders>
              <w:top w:val="single" w:sz="4" w:space="0" w:color="auto"/>
              <w:left w:val="single" w:sz="4" w:space="0" w:color="000000"/>
              <w:bottom w:val="single" w:sz="4" w:space="0" w:color="auto"/>
              <w:right w:val="single" w:sz="4" w:space="0" w:color="auto"/>
            </w:tcBorders>
            <w:hideMark/>
          </w:tcPr>
          <w:p w:rsidR="004F05D6" w:rsidRPr="004F05D6" w:rsidRDefault="004F05D6" w:rsidP="004F05D6">
            <w:pPr>
              <w:spacing w:after="0" w:line="240" w:lineRule="auto"/>
              <w:ind w:firstLine="319"/>
              <w:jc w:val="both"/>
              <w:rPr>
                <w:rFonts w:ascii="Times New Roman" w:eastAsia="Calibri" w:hAnsi="Times New Roman" w:cs="Times New Roman"/>
                <w:b/>
                <w:sz w:val="28"/>
                <w:szCs w:val="28"/>
                <w:lang w:eastAsia="en-US"/>
              </w:rPr>
            </w:pPr>
            <w:r w:rsidRPr="004F05D6">
              <w:rPr>
                <w:rFonts w:ascii="Times New Roman" w:eastAsia="Calibri" w:hAnsi="Times New Roman" w:cs="Times New Roman"/>
                <w:sz w:val="28"/>
                <w:szCs w:val="28"/>
                <w:lang w:eastAsia="en-US"/>
              </w:rPr>
              <w:t>Ознакомление работников Учреждения под роспись с локальными нормативными актами, регламентирующими вопросы предупреждения и противодействия коррупции в Учреждении, при приеме на работу, а также при принятии локального нормативного акта</w:t>
            </w:r>
          </w:p>
        </w:tc>
      </w:tr>
      <w:tr w:rsidR="004F05D6" w:rsidRPr="004F05D6" w:rsidTr="00F376DE">
        <w:trPr>
          <w:trHeight w:val="195"/>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4F05D6" w:rsidRPr="004F05D6" w:rsidRDefault="004F05D6" w:rsidP="004F05D6">
            <w:pPr>
              <w:spacing w:after="200" w:line="240" w:lineRule="auto"/>
              <w:rPr>
                <w:rFonts w:ascii="Times New Roman" w:eastAsia="Calibri" w:hAnsi="Times New Roman" w:cs="Times New Roman"/>
                <w:b/>
                <w:sz w:val="28"/>
                <w:szCs w:val="28"/>
                <w:lang w:eastAsia="en-US"/>
              </w:rPr>
            </w:pPr>
          </w:p>
        </w:tc>
        <w:tc>
          <w:tcPr>
            <w:tcW w:w="6343" w:type="dxa"/>
            <w:tcBorders>
              <w:top w:val="single" w:sz="4" w:space="0" w:color="auto"/>
              <w:left w:val="single" w:sz="4" w:space="0" w:color="000000"/>
              <w:bottom w:val="single" w:sz="4" w:space="0" w:color="auto"/>
              <w:right w:val="single" w:sz="4" w:space="0" w:color="auto"/>
            </w:tcBorders>
            <w:hideMark/>
          </w:tcPr>
          <w:p w:rsidR="004F05D6" w:rsidRPr="004F05D6" w:rsidRDefault="004F05D6" w:rsidP="004F05D6">
            <w:pPr>
              <w:spacing w:after="0" w:line="240" w:lineRule="auto"/>
              <w:ind w:firstLine="319"/>
              <w:jc w:val="both"/>
              <w:rPr>
                <w:rFonts w:ascii="Times New Roman" w:eastAsia="Calibri" w:hAnsi="Times New Roman" w:cs="Times New Roman"/>
                <w:b/>
                <w:sz w:val="28"/>
                <w:szCs w:val="28"/>
                <w:lang w:eastAsia="en-US"/>
              </w:rPr>
            </w:pPr>
            <w:r w:rsidRPr="004F05D6">
              <w:rPr>
                <w:rFonts w:ascii="Times New Roman" w:eastAsia="Calibri" w:hAnsi="Times New Roman" w:cs="Times New Roman"/>
                <w:sz w:val="28"/>
                <w:szCs w:val="28"/>
                <w:lang w:eastAsia="en-US"/>
              </w:rPr>
              <w:t>Проведение обучающих мероприятий по вопросам профилактики и противодействия коррупции</w:t>
            </w:r>
          </w:p>
        </w:tc>
      </w:tr>
      <w:tr w:rsidR="004F05D6" w:rsidRPr="004F05D6" w:rsidTr="00F376DE">
        <w:trPr>
          <w:trHeight w:val="173"/>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4F05D6" w:rsidRPr="004F05D6" w:rsidRDefault="004F05D6" w:rsidP="004F05D6">
            <w:pPr>
              <w:spacing w:after="200" w:line="240" w:lineRule="auto"/>
              <w:rPr>
                <w:rFonts w:ascii="Times New Roman" w:eastAsia="Calibri" w:hAnsi="Times New Roman" w:cs="Times New Roman"/>
                <w:b/>
                <w:sz w:val="28"/>
                <w:szCs w:val="28"/>
                <w:lang w:eastAsia="en-US"/>
              </w:rPr>
            </w:pPr>
          </w:p>
        </w:tc>
        <w:tc>
          <w:tcPr>
            <w:tcW w:w="6343" w:type="dxa"/>
            <w:tcBorders>
              <w:top w:val="single" w:sz="4" w:space="0" w:color="auto"/>
              <w:left w:val="single" w:sz="4" w:space="0" w:color="000000"/>
              <w:bottom w:val="single" w:sz="4" w:space="0" w:color="000000"/>
              <w:right w:val="single" w:sz="4" w:space="0" w:color="000000"/>
            </w:tcBorders>
            <w:hideMark/>
          </w:tcPr>
          <w:p w:rsidR="004F05D6" w:rsidRPr="004F05D6" w:rsidRDefault="004F05D6" w:rsidP="004F05D6">
            <w:pPr>
              <w:spacing w:after="0" w:line="240" w:lineRule="auto"/>
              <w:ind w:firstLine="319"/>
              <w:jc w:val="both"/>
              <w:rPr>
                <w:rFonts w:ascii="Times New Roman" w:eastAsia="Calibri" w:hAnsi="Times New Roman" w:cs="Times New Roman"/>
                <w:b/>
                <w:sz w:val="28"/>
                <w:szCs w:val="28"/>
                <w:lang w:eastAsia="en-US"/>
              </w:rPr>
            </w:pPr>
            <w:r w:rsidRPr="004F05D6">
              <w:rPr>
                <w:rFonts w:ascii="Times New Roman" w:eastAsia="Calibri" w:hAnsi="Times New Roman" w:cs="Times New Roman"/>
                <w:sz w:val="28"/>
                <w:szCs w:val="28"/>
                <w:lang w:eastAsia="en-US"/>
              </w:rPr>
              <w:t>Организация индивидуального консультирования работников Учреждения по вопросам применения (соблюдения) антикоррупционных стандартов и процедур, исполнения обязанностей</w:t>
            </w:r>
          </w:p>
        </w:tc>
      </w:tr>
      <w:tr w:rsidR="004F05D6" w:rsidRPr="004F05D6" w:rsidTr="00F376DE">
        <w:tc>
          <w:tcPr>
            <w:tcW w:w="3794" w:type="dxa"/>
            <w:tcBorders>
              <w:top w:val="single" w:sz="4" w:space="0" w:color="000000"/>
              <w:left w:val="single" w:sz="4" w:space="0" w:color="000000"/>
              <w:bottom w:val="single" w:sz="4" w:space="0" w:color="000000"/>
              <w:right w:val="single" w:sz="4" w:space="0" w:color="000000"/>
            </w:tcBorders>
            <w:hideMark/>
          </w:tcPr>
          <w:p w:rsidR="004F05D6" w:rsidRPr="004F05D6" w:rsidRDefault="004F05D6" w:rsidP="004F05D6">
            <w:pPr>
              <w:spacing w:after="0" w:line="240" w:lineRule="auto"/>
              <w:ind w:firstLine="284"/>
              <w:jc w:val="both"/>
              <w:rPr>
                <w:rFonts w:ascii="Times New Roman" w:eastAsia="Calibri" w:hAnsi="Times New Roman" w:cs="Times New Roman"/>
                <w:b/>
                <w:sz w:val="28"/>
                <w:szCs w:val="28"/>
                <w:lang w:eastAsia="en-US"/>
              </w:rPr>
            </w:pPr>
            <w:r w:rsidRPr="004F05D6">
              <w:rPr>
                <w:rFonts w:ascii="Times New Roman" w:eastAsia="Calibri" w:hAnsi="Times New Roman" w:cs="Times New Roman"/>
                <w:sz w:val="28"/>
                <w:szCs w:val="28"/>
                <w:lang w:eastAsia="en-US"/>
              </w:rPr>
              <w:t>Оценка результатов проводимой антикоррупционной работы</w:t>
            </w:r>
          </w:p>
        </w:tc>
        <w:tc>
          <w:tcPr>
            <w:tcW w:w="6343" w:type="dxa"/>
            <w:tcBorders>
              <w:top w:val="single" w:sz="4" w:space="0" w:color="000000"/>
              <w:left w:val="single" w:sz="4" w:space="0" w:color="000000"/>
              <w:bottom w:val="single" w:sz="4" w:space="0" w:color="000000"/>
              <w:right w:val="single" w:sz="4" w:space="0" w:color="000000"/>
            </w:tcBorders>
            <w:hideMark/>
          </w:tcPr>
          <w:p w:rsidR="004F05D6" w:rsidRPr="004F05D6" w:rsidRDefault="004F05D6" w:rsidP="004F05D6">
            <w:pPr>
              <w:spacing w:after="0" w:line="240" w:lineRule="auto"/>
              <w:ind w:firstLine="319"/>
              <w:jc w:val="both"/>
              <w:rPr>
                <w:rFonts w:ascii="Times New Roman" w:eastAsia="Calibri" w:hAnsi="Times New Roman" w:cs="Times New Roman"/>
                <w:b/>
                <w:sz w:val="28"/>
                <w:szCs w:val="28"/>
                <w:lang w:eastAsia="en-US"/>
              </w:rPr>
            </w:pPr>
            <w:r w:rsidRPr="004F05D6">
              <w:rPr>
                <w:rFonts w:ascii="Times New Roman" w:eastAsia="Calibri" w:hAnsi="Times New Roman" w:cs="Times New Roman"/>
                <w:sz w:val="28"/>
                <w:szCs w:val="28"/>
                <w:lang w:eastAsia="en-US"/>
              </w:rPr>
              <w:t xml:space="preserve">Подготовка и представление руководителю Учреждения отчетных материалов о проводимой работе в сфере противодействия коррупции и достигнутых результатах </w:t>
            </w:r>
          </w:p>
        </w:tc>
      </w:tr>
    </w:tbl>
    <w:p w:rsidR="004F05D6" w:rsidRPr="004F05D6" w:rsidRDefault="004F05D6" w:rsidP="004F05D6">
      <w:pPr>
        <w:spacing w:after="0" w:line="240" w:lineRule="auto"/>
        <w:ind w:firstLine="709"/>
        <w:jc w:val="both"/>
        <w:rPr>
          <w:rFonts w:ascii="Times New Roman" w:eastAsia="Calibri" w:hAnsi="Times New Roman" w:cs="Times New Roman"/>
          <w:b/>
          <w:sz w:val="28"/>
          <w:szCs w:val="28"/>
          <w:lang w:eastAsia="en-US"/>
        </w:rPr>
      </w:pPr>
    </w:p>
    <w:p w:rsidR="004F05D6" w:rsidRPr="004F05D6" w:rsidRDefault="004F05D6" w:rsidP="004F05D6">
      <w:pPr>
        <w:keepNext/>
        <w:keepLines/>
        <w:tabs>
          <w:tab w:val="left" w:pos="0"/>
          <w:tab w:val="left" w:pos="993"/>
        </w:tabs>
        <w:spacing w:after="200" w:line="240" w:lineRule="auto"/>
        <w:rPr>
          <w:rFonts w:ascii="Times New Roman" w:eastAsiaTheme="minorEastAsia" w:hAnsi="Times New Roman" w:cs="Times New Roman"/>
          <w:b/>
          <w:sz w:val="28"/>
          <w:szCs w:val="28"/>
        </w:rPr>
      </w:pPr>
    </w:p>
    <w:p w:rsidR="004F05D6" w:rsidRPr="004F05D6" w:rsidRDefault="004F05D6" w:rsidP="004F05D6">
      <w:pPr>
        <w:keepNext/>
        <w:keepLines/>
        <w:tabs>
          <w:tab w:val="left" w:pos="0"/>
          <w:tab w:val="left" w:pos="993"/>
        </w:tabs>
        <w:spacing w:after="200" w:line="240" w:lineRule="auto"/>
        <w:rPr>
          <w:rFonts w:ascii="Times New Roman" w:eastAsiaTheme="minorEastAsia" w:hAnsi="Times New Roman" w:cs="Times New Roman"/>
          <w:b/>
          <w:sz w:val="28"/>
          <w:szCs w:val="28"/>
        </w:rPr>
      </w:pPr>
      <w:r w:rsidRPr="004F05D6">
        <w:rPr>
          <w:rFonts w:ascii="Times New Roman" w:eastAsiaTheme="minorEastAsia" w:hAnsi="Times New Roman" w:cs="Times New Roman"/>
          <w:b/>
          <w:sz w:val="28"/>
          <w:szCs w:val="28"/>
          <w:lang w:val="en-US"/>
        </w:rPr>
        <w:t>VII</w:t>
      </w:r>
      <w:r w:rsidRPr="004F05D6">
        <w:rPr>
          <w:rFonts w:ascii="Times New Roman" w:eastAsiaTheme="minorEastAsia" w:hAnsi="Times New Roman" w:cs="Times New Roman"/>
          <w:b/>
          <w:sz w:val="28"/>
          <w:szCs w:val="28"/>
        </w:rPr>
        <w:t xml:space="preserve">. Меры по предупреждению коррупции при взаимодействии </w:t>
      </w:r>
    </w:p>
    <w:p w:rsidR="004F05D6" w:rsidRPr="004F05D6" w:rsidRDefault="004F05D6" w:rsidP="004F05D6">
      <w:pPr>
        <w:keepNext/>
        <w:keepLines/>
        <w:tabs>
          <w:tab w:val="left" w:pos="0"/>
          <w:tab w:val="left" w:pos="993"/>
        </w:tabs>
        <w:spacing w:after="200" w:line="240" w:lineRule="auto"/>
        <w:rPr>
          <w:rFonts w:ascii="Times New Roman" w:eastAsiaTheme="minorEastAsia" w:hAnsi="Times New Roman" w:cs="Times New Roman"/>
          <w:b/>
          <w:sz w:val="28"/>
          <w:szCs w:val="28"/>
        </w:rPr>
      </w:pPr>
      <w:r w:rsidRPr="004F05D6">
        <w:rPr>
          <w:rFonts w:ascii="Times New Roman" w:eastAsiaTheme="minorEastAsia" w:hAnsi="Times New Roman" w:cs="Times New Roman"/>
          <w:b/>
          <w:sz w:val="28"/>
          <w:szCs w:val="28"/>
        </w:rPr>
        <w:t>с контрагентами Учреждения</w:t>
      </w:r>
    </w:p>
    <w:p w:rsidR="004F05D6" w:rsidRPr="004F05D6" w:rsidRDefault="004F05D6" w:rsidP="004F05D6">
      <w:pPr>
        <w:keepNext/>
        <w:keepLines/>
        <w:tabs>
          <w:tab w:val="left" w:pos="0"/>
          <w:tab w:val="left" w:pos="993"/>
        </w:tabs>
        <w:spacing w:after="200" w:line="240" w:lineRule="auto"/>
        <w:rPr>
          <w:rFonts w:ascii="Times New Roman" w:eastAsiaTheme="minorEastAsia" w:hAnsi="Times New Roman" w:cs="Times New Roman"/>
          <w:b/>
          <w:sz w:val="28"/>
          <w:szCs w:val="28"/>
        </w:rPr>
      </w:pP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16. Работа по предупреждению коррупции при взаимодействии с контрагентами Учреждения проводится в Учреждении по следующим направлениям:</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1) установление и сохранение деловых (хозяйственных) отношений с теми контрагентами Учреждения, которые ведут деловые (хозяйственные) отношения на добросовестной и честной основе, заботятся о собственной репутации, демонстрируют поддержку высоким этическим стандартам при ведении хозяйственной деятельности, реализуют собственные меры по противодействию коррупции, участвуют в коллективных антикоррупционных инициативах;</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2) внедрение специальных процедур проверки контрагентов Учреждения в целях снижения риска вовлечения Учреждения в коррупционную деятельность и иные недобросовестные практики в ходе отношений с контрагентами Учреждения (сбор и анализ находящихся в открытом доступе сведений о потенциальных контрагентах Учреждения: их репутации в деловых кругах, длительности деятельности на рынке, участии в коррупционных скандалах и т.п.);</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3) распространение на контрагентов Учреждения применяемых в Учреждении программ, политик, стандартов поведения, процедур и правил, направленных на профилактику и противодействие коррупции;</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4) включение в договоры, заключаемые с контрагентами Учреждения, положений о соблюдении антикоррупционных стандартов (антикоррупционной оговорки);</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5) размещение на официальном сайте Учреждения информации о мерах по предупреждению коррупции, принимаемых в Учреждении.</w:t>
      </w:r>
    </w:p>
    <w:p w:rsidR="004F05D6" w:rsidRPr="004F05D6" w:rsidRDefault="004F05D6" w:rsidP="004F05D6">
      <w:pPr>
        <w:spacing w:after="0" w:line="240" w:lineRule="auto"/>
        <w:ind w:firstLine="709"/>
        <w:jc w:val="center"/>
        <w:rPr>
          <w:rFonts w:ascii="Times New Roman" w:eastAsia="Calibri" w:hAnsi="Times New Roman" w:cs="Times New Roman"/>
          <w:b/>
          <w:sz w:val="28"/>
          <w:szCs w:val="28"/>
          <w:lang w:eastAsia="en-US"/>
        </w:rPr>
      </w:pPr>
    </w:p>
    <w:p w:rsidR="004F05D6" w:rsidRPr="004F05D6" w:rsidRDefault="004F05D6" w:rsidP="004F05D6">
      <w:pPr>
        <w:spacing w:after="0" w:line="240" w:lineRule="auto"/>
        <w:ind w:firstLine="709"/>
        <w:jc w:val="center"/>
        <w:rPr>
          <w:rFonts w:ascii="Times New Roman" w:eastAsia="Calibri" w:hAnsi="Times New Roman" w:cs="Times New Roman"/>
          <w:b/>
          <w:sz w:val="28"/>
          <w:szCs w:val="28"/>
          <w:lang w:eastAsia="en-US"/>
        </w:rPr>
      </w:pPr>
      <w:r w:rsidRPr="004F05D6">
        <w:rPr>
          <w:rFonts w:ascii="Times New Roman" w:eastAsia="Calibri" w:hAnsi="Times New Roman" w:cs="Times New Roman"/>
          <w:b/>
          <w:sz w:val="28"/>
          <w:szCs w:val="28"/>
          <w:lang w:val="en-US" w:eastAsia="en-US"/>
        </w:rPr>
        <w:t>VIII</w:t>
      </w:r>
      <w:r w:rsidRPr="004F05D6">
        <w:rPr>
          <w:rFonts w:ascii="Times New Roman" w:eastAsia="Calibri" w:hAnsi="Times New Roman" w:cs="Times New Roman"/>
          <w:b/>
          <w:sz w:val="28"/>
          <w:szCs w:val="28"/>
          <w:lang w:eastAsia="en-US"/>
        </w:rPr>
        <w:t>. Оценка коррупционных рисков</w:t>
      </w:r>
    </w:p>
    <w:p w:rsidR="004F05D6" w:rsidRPr="004F05D6" w:rsidRDefault="004F05D6" w:rsidP="004F05D6">
      <w:pPr>
        <w:spacing w:after="0" w:line="240" w:lineRule="auto"/>
        <w:ind w:firstLine="709"/>
        <w:jc w:val="center"/>
        <w:rPr>
          <w:rFonts w:ascii="Times New Roman" w:eastAsia="Calibri" w:hAnsi="Times New Roman" w:cs="Times New Roman"/>
          <w:b/>
          <w:sz w:val="28"/>
          <w:szCs w:val="28"/>
          <w:lang w:eastAsia="en-US"/>
        </w:rPr>
      </w:pP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17. Целью оценки коррупционных рисков в деятельности Учреждения является определение конкретных работ, услуг и форм деятельности, при реализации которых наиболее 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18. В Учреждении устанавливается следующий порядок проведения оценки коррупционных рисков:</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выделение «критических точек» ‒ определяются работы, услуги, формы деятельности, при реализации которых наиболее вероятно возникновение коррупционных правонарушений;</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lastRenderedPageBreak/>
        <w:t>- составление описания возможных коррупционных правонарушений для каждого вида работы, услуги, формы деятельности, реализация которых связана с коррупционным риском;</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подготовка «карты коррупционных рисков Учреждения» ‒ сводного описания «критических точек» и возможных коррупционных правонарушений;</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определение перечня должностей в Учреждении, связанных с высоким уровнем коррупционного риска;</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разработка комплекса мер по устранению или минимизации коррупционных рисков.</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19. Перечень должностей в Учреждении, связанных с высоким уровнем коррупционного риска, включает в себя должности:</w:t>
      </w:r>
    </w:p>
    <w:p w:rsidR="004F05D6" w:rsidRPr="004F05D6" w:rsidRDefault="004F05D6" w:rsidP="004F05D6">
      <w:pPr>
        <w:spacing w:after="0" w:line="240" w:lineRule="auto"/>
        <w:ind w:firstLine="667"/>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xml:space="preserve">Глава </w:t>
      </w:r>
      <w:proofErr w:type="spellStart"/>
      <w:r w:rsidRPr="004F05D6">
        <w:rPr>
          <w:rFonts w:ascii="Times New Roman" w:eastAsia="Calibri" w:hAnsi="Times New Roman" w:cs="Times New Roman"/>
          <w:sz w:val="28"/>
          <w:szCs w:val="28"/>
          <w:lang w:eastAsia="en-US"/>
        </w:rPr>
        <w:t>Кунашакского</w:t>
      </w:r>
      <w:proofErr w:type="spellEnd"/>
      <w:r w:rsidRPr="004F05D6">
        <w:rPr>
          <w:rFonts w:ascii="Times New Roman" w:eastAsia="Calibri" w:hAnsi="Times New Roman" w:cs="Times New Roman"/>
          <w:sz w:val="28"/>
          <w:szCs w:val="28"/>
          <w:lang w:eastAsia="en-US"/>
        </w:rPr>
        <w:t xml:space="preserve"> сельского поселения;</w:t>
      </w:r>
    </w:p>
    <w:p w:rsidR="004F05D6" w:rsidRPr="004F05D6" w:rsidRDefault="004F05D6" w:rsidP="004F05D6">
      <w:pPr>
        <w:autoSpaceDE w:val="0"/>
        <w:autoSpaceDN w:val="0"/>
        <w:adjustRightInd w:val="0"/>
        <w:spacing w:before="72" w:after="0" w:line="240" w:lineRule="auto"/>
        <w:ind w:firstLine="567"/>
        <w:jc w:val="both"/>
        <w:rPr>
          <w:rFonts w:ascii="Times New Roman" w:eastAsia="Times New Roman" w:hAnsi="Times New Roman" w:cs="Times New Roman"/>
          <w:sz w:val="28"/>
          <w:szCs w:val="28"/>
        </w:rPr>
      </w:pPr>
      <w:r w:rsidRPr="004F05D6">
        <w:rPr>
          <w:rFonts w:ascii="Times New Roman" w:eastAsia="Times New Roman" w:hAnsi="Times New Roman" w:cs="Times New Roman"/>
          <w:sz w:val="28"/>
          <w:szCs w:val="28"/>
        </w:rPr>
        <w:t>Заместитель Главы сельского поселения по финансовым вопросам - руководитель финансового управления;</w:t>
      </w:r>
    </w:p>
    <w:p w:rsidR="004F05D6" w:rsidRPr="004F05D6" w:rsidRDefault="004F05D6" w:rsidP="004F05D6">
      <w:pPr>
        <w:autoSpaceDE w:val="0"/>
        <w:autoSpaceDN w:val="0"/>
        <w:adjustRightInd w:val="0"/>
        <w:spacing w:after="0" w:line="240" w:lineRule="auto"/>
        <w:ind w:firstLine="667"/>
        <w:jc w:val="both"/>
        <w:rPr>
          <w:rFonts w:ascii="Times New Roman" w:eastAsia="Times New Roman" w:hAnsi="Times New Roman" w:cs="Times New Roman"/>
          <w:sz w:val="28"/>
          <w:szCs w:val="28"/>
        </w:rPr>
      </w:pPr>
      <w:r w:rsidRPr="004F05D6">
        <w:rPr>
          <w:rFonts w:ascii="Times New Roman" w:eastAsia="Times New Roman" w:hAnsi="Times New Roman" w:cs="Times New Roman"/>
          <w:sz w:val="28"/>
          <w:szCs w:val="28"/>
        </w:rPr>
        <w:t>Заместитель Главы сельского поселения по работе с населением;</w:t>
      </w:r>
    </w:p>
    <w:p w:rsidR="004F05D6" w:rsidRPr="004F05D6" w:rsidRDefault="004F05D6" w:rsidP="004F05D6">
      <w:pPr>
        <w:spacing w:after="0" w:line="240" w:lineRule="auto"/>
        <w:ind w:firstLine="667"/>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Главный бухгалтер администрации сельского поселения.</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20. Карта коррупционных рисков Учреждения включает следующие «критические точки»:</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все виды услуг оказываемых Учреждением;</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хозяйственно-закупочная деятельность;</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бухгалтерская деятельность;</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процессы, связанные с движением кадров в Учреждении (прием на работу, повышение в должности и т.д.);</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принятие управленческих решений.</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p>
    <w:p w:rsidR="004F05D6" w:rsidRPr="004F05D6" w:rsidRDefault="004F05D6" w:rsidP="004F05D6">
      <w:pPr>
        <w:keepNext/>
        <w:keepLines/>
        <w:tabs>
          <w:tab w:val="left" w:pos="0"/>
          <w:tab w:val="left" w:pos="993"/>
        </w:tabs>
        <w:spacing w:after="200" w:line="240" w:lineRule="auto"/>
        <w:rPr>
          <w:rFonts w:ascii="Times New Roman" w:eastAsiaTheme="minorEastAsia" w:hAnsi="Times New Roman" w:cs="Times New Roman"/>
          <w:b/>
          <w:sz w:val="28"/>
          <w:szCs w:val="28"/>
        </w:rPr>
      </w:pPr>
      <w:r w:rsidRPr="004F05D6">
        <w:rPr>
          <w:rFonts w:ascii="Times New Roman" w:eastAsiaTheme="minorEastAsia" w:hAnsi="Times New Roman" w:cs="Times New Roman"/>
          <w:b/>
          <w:sz w:val="28"/>
          <w:szCs w:val="28"/>
          <w:lang w:val="en-US"/>
        </w:rPr>
        <w:t>IX</w:t>
      </w:r>
      <w:r w:rsidRPr="004F05D6">
        <w:rPr>
          <w:rFonts w:ascii="Times New Roman" w:eastAsiaTheme="minorEastAsia" w:hAnsi="Times New Roman" w:cs="Times New Roman"/>
          <w:b/>
          <w:sz w:val="28"/>
          <w:szCs w:val="28"/>
        </w:rPr>
        <w:t>. Подарки и представительские расходы</w:t>
      </w:r>
    </w:p>
    <w:p w:rsidR="004F05D6" w:rsidRPr="004F05D6" w:rsidRDefault="004F05D6" w:rsidP="004F05D6">
      <w:pPr>
        <w:keepNext/>
        <w:keepLines/>
        <w:tabs>
          <w:tab w:val="left" w:pos="0"/>
          <w:tab w:val="left" w:pos="993"/>
        </w:tabs>
        <w:spacing w:after="200" w:line="240" w:lineRule="auto"/>
        <w:ind w:firstLine="709"/>
        <w:rPr>
          <w:rFonts w:ascii="Times New Roman" w:eastAsiaTheme="minorEastAsia" w:hAnsi="Times New Roman" w:cs="Times New Roman"/>
          <w:sz w:val="28"/>
          <w:szCs w:val="28"/>
        </w:rPr>
      </w:pP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 xml:space="preserve">21. Подарки и представительские расходы, в том числе на деловое гостеприимство, которые работники Учреждения от имени Учреждения могут использовать для дарения другим лицам и организациям, либо которые работники Учреждения, в связи с их профессиональной деятельностью в Учреждении, могут получать от других лиц и организаций, должны соответствовать совокупности указанных ниже критериев: </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 xml:space="preserve">- быть прямо связанными с целями деятельности Учреждения; </w:t>
      </w:r>
    </w:p>
    <w:p w:rsidR="004F05D6" w:rsidRPr="004F05D6" w:rsidRDefault="004F05D6" w:rsidP="004F05D6">
      <w:pPr>
        <w:keepNext/>
        <w:keepLines/>
        <w:tabs>
          <w:tab w:val="left" w:pos="0"/>
          <w:tab w:val="left" w:pos="993"/>
        </w:tabs>
        <w:spacing w:after="200" w:line="240" w:lineRule="auto"/>
        <w:ind w:firstLine="709"/>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 быть разумно обоснованными, соразмерными и не являться предметами роскоши;</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xml:space="preserve">- не представлять собой скрытое вознаграждение за услугу, действие, бездействие, попустительство, покровительство, предоставление прав, принятие определенного решения о сделке, соглашении, разрешении и т.п. или </w:t>
      </w:r>
      <w:r w:rsidRPr="004F05D6">
        <w:rPr>
          <w:rFonts w:ascii="Times New Roman" w:eastAsia="Calibri" w:hAnsi="Times New Roman" w:cs="Times New Roman"/>
          <w:sz w:val="28"/>
          <w:szCs w:val="28"/>
          <w:lang w:eastAsia="en-US"/>
        </w:rPr>
        <w:lastRenderedPageBreak/>
        <w:t>попытку оказать влияние на получателя с иной незаконной или неэтичной целью;</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xml:space="preserve">- не создавать </w:t>
      </w:r>
      <w:proofErr w:type="spellStart"/>
      <w:r w:rsidRPr="004F05D6">
        <w:rPr>
          <w:rFonts w:ascii="Times New Roman" w:eastAsia="Calibri" w:hAnsi="Times New Roman" w:cs="Times New Roman"/>
          <w:sz w:val="28"/>
          <w:szCs w:val="28"/>
          <w:lang w:eastAsia="en-US"/>
        </w:rPr>
        <w:t>репутационного</w:t>
      </w:r>
      <w:proofErr w:type="spellEnd"/>
      <w:r w:rsidRPr="004F05D6">
        <w:rPr>
          <w:rFonts w:ascii="Times New Roman" w:eastAsia="Calibri" w:hAnsi="Times New Roman" w:cs="Times New Roman"/>
          <w:sz w:val="28"/>
          <w:szCs w:val="28"/>
          <w:lang w:eastAsia="en-US"/>
        </w:rPr>
        <w:t xml:space="preserve"> риска для Учреждения, работников Учреждения и иных лиц в случае раскрытия информации о подарках или представительских расходах; </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xml:space="preserve">- не противоречить нормам действующего законодательства, принципам и требованиям настоящего Положения, другим локальным нормативным актам Учреждения. </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xml:space="preserve">22. Подарки в виде сувенирной продукции (продукции невысокой стоимости) с символикой Учреждения, предоставляемые на выставках, презентациях, иных мероприятиях, в которых официально участвует Учреждение, допускаются и рассматриваются в качестве </w:t>
      </w:r>
      <w:proofErr w:type="spellStart"/>
      <w:r w:rsidRPr="004F05D6">
        <w:rPr>
          <w:rFonts w:ascii="Times New Roman" w:eastAsia="Calibri" w:hAnsi="Times New Roman" w:cs="Times New Roman"/>
          <w:sz w:val="28"/>
          <w:szCs w:val="28"/>
          <w:lang w:eastAsia="en-US"/>
        </w:rPr>
        <w:t>имиджевых</w:t>
      </w:r>
      <w:proofErr w:type="spellEnd"/>
      <w:r w:rsidRPr="004F05D6">
        <w:rPr>
          <w:rFonts w:ascii="Times New Roman" w:eastAsia="Calibri" w:hAnsi="Times New Roman" w:cs="Times New Roman"/>
          <w:sz w:val="28"/>
          <w:szCs w:val="28"/>
          <w:lang w:eastAsia="en-US"/>
        </w:rPr>
        <w:t xml:space="preserve"> материалов. </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23. Не допускаются подарки от имени Учреждения, работников Учреждения и его представителей третьим лицам в виде денежных средств, наличных или безналичных, в любой валюте.</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p>
    <w:p w:rsidR="004F05D6" w:rsidRPr="004F05D6" w:rsidRDefault="004F05D6" w:rsidP="004F05D6">
      <w:pPr>
        <w:spacing w:after="0" w:line="240" w:lineRule="auto"/>
        <w:ind w:firstLine="709"/>
        <w:jc w:val="center"/>
        <w:rPr>
          <w:rFonts w:ascii="Times New Roman" w:eastAsia="Calibri" w:hAnsi="Times New Roman" w:cs="Times New Roman"/>
          <w:b/>
          <w:sz w:val="28"/>
          <w:szCs w:val="28"/>
          <w:lang w:eastAsia="en-US"/>
        </w:rPr>
      </w:pPr>
      <w:r w:rsidRPr="004F05D6">
        <w:rPr>
          <w:rFonts w:ascii="Times New Roman" w:eastAsia="Calibri" w:hAnsi="Times New Roman" w:cs="Times New Roman"/>
          <w:b/>
          <w:sz w:val="28"/>
          <w:szCs w:val="28"/>
          <w:lang w:val="en-US" w:eastAsia="en-US"/>
        </w:rPr>
        <w:t>X</w:t>
      </w:r>
      <w:r w:rsidRPr="004F05D6">
        <w:rPr>
          <w:rFonts w:ascii="Times New Roman" w:eastAsia="Calibri" w:hAnsi="Times New Roman" w:cs="Times New Roman"/>
          <w:b/>
          <w:sz w:val="28"/>
          <w:szCs w:val="28"/>
          <w:lang w:eastAsia="en-US"/>
        </w:rPr>
        <w:t>. Антикоррупционное просвещение работников Учреждения</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xml:space="preserve">24. Антикоррупционное просвещение работников Учреждения осуществляется в целях формирования антикоррупционного мировоззрения, нетерпимости к коррупционному поведению, повышения уровня правосознания и правовой культуры работников Учреждения на плановой основе посредством антикоррупционного образования, и антикоррупционного консультирования. </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25. Антикоррупционное образование работников Учреждения осуществляется за счет Учреждения в форме подготовки (переподготовки) и повышения квалификации должностных лиц Учреждения, ответственных за реализацию антикоррупционной политики Учреждения.</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26. Антикоррупционное консультирование осуществляется в индивидуальном порядке должностными лицами Учреждения, ответственными за реализацию антикоррупционной политики Учреждения. Консультирование по частным вопросам противодействия коррупции, в том числе по вопросам урегулирования конфликта интересов, проводится в конфиденциальном порядке.</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p>
    <w:p w:rsidR="004F05D6" w:rsidRPr="004F05D6" w:rsidRDefault="004F05D6" w:rsidP="004F05D6">
      <w:pPr>
        <w:spacing w:after="0" w:line="240" w:lineRule="auto"/>
        <w:jc w:val="center"/>
        <w:rPr>
          <w:rFonts w:ascii="Times New Roman" w:eastAsia="Calibri" w:hAnsi="Times New Roman" w:cs="Times New Roman"/>
          <w:b/>
          <w:sz w:val="28"/>
          <w:szCs w:val="28"/>
          <w:lang w:eastAsia="en-US"/>
        </w:rPr>
      </w:pPr>
      <w:r w:rsidRPr="004F05D6">
        <w:rPr>
          <w:rFonts w:ascii="Times New Roman" w:eastAsia="Calibri" w:hAnsi="Times New Roman" w:cs="Times New Roman"/>
          <w:b/>
          <w:sz w:val="28"/>
          <w:szCs w:val="28"/>
          <w:lang w:val="en-US" w:eastAsia="en-US"/>
        </w:rPr>
        <w:t>XI</w:t>
      </w:r>
      <w:r w:rsidRPr="004F05D6">
        <w:rPr>
          <w:rFonts w:ascii="Times New Roman" w:eastAsia="Calibri" w:hAnsi="Times New Roman" w:cs="Times New Roman"/>
          <w:b/>
          <w:sz w:val="28"/>
          <w:szCs w:val="28"/>
          <w:lang w:eastAsia="en-US"/>
        </w:rPr>
        <w:t>. Внутренний контроль и аудит</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27. Система внутреннего контроля и аудита Учреждения способствует профилактике и выявлению коррупционных правонарушений в деятельности Учреждения.</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xml:space="preserve">28. Задачами внутреннего контроля и аудита в целях реализации мер предупреждения коррупции являются обеспечение надежности и достоверности финансовой (бухгалтерской) отчетности Учреждения и </w:t>
      </w:r>
      <w:r w:rsidRPr="004F05D6">
        <w:rPr>
          <w:rFonts w:ascii="Times New Roman" w:eastAsia="Calibri" w:hAnsi="Times New Roman" w:cs="Times New Roman"/>
          <w:sz w:val="28"/>
          <w:szCs w:val="28"/>
          <w:lang w:eastAsia="en-US"/>
        </w:rPr>
        <w:lastRenderedPageBreak/>
        <w:t>обеспечение соответствия деятельности Учреждения требованиям нормативных правовых актов и локальных нормативных актов Учреждения.</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29. Для реализации мер предупреждения коррупции в Учреждении осуществляются следующие мероприятия внутреннего контроля и аудита:</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проверка соблюдения различных организационных процедур и правил деятельности, которые значимы с точки зрения работы по профилактике и предупреждению коррупции;</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контроль документирования операций хозяйственной деятельности Учреждения;</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проверка экономической обоснованности осуществляемых операций в сферах коррупционного риска.</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xml:space="preserve">30. Проверка соблюдения организационных процедур и правил деятельности, значимых с точки зрения работы по профилактике и предупреждению коррупции, охватывает как специальные антикоррупционные правила и процедуры, перечисленные в разделе </w:t>
      </w:r>
      <w:r w:rsidRPr="004F05D6">
        <w:rPr>
          <w:rFonts w:ascii="Times New Roman" w:eastAsia="Calibri" w:hAnsi="Times New Roman" w:cs="Times New Roman"/>
          <w:sz w:val="28"/>
          <w:szCs w:val="28"/>
          <w:lang w:val="en-US" w:eastAsia="en-US"/>
        </w:rPr>
        <w:t>VI</w:t>
      </w:r>
      <w:r w:rsidRPr="004F05D6">
        <w:rPr>
          <w:rFonts w:ascii="Times New Roman" w:eastAsia="Calibri" w:hAnsi="Times New Roman" w:cs="Times New Roman"/>
          <w:sz w:val="28"/>
          <w:szCs w:val="28"/>
          <w:lang w:eastAsia="en-US"/>
        </w:rPr>
        <w:t xml:space="preserve"> настоящего Положения, так и </w:t>
      </w:r>
      <w:proofErr w:type="gramStart"/>
      <w:r w:rsidRPr="004F05D6">
        <w:rPr>
          <w:rFonts w:ascii="Times New Roman" w:eastAsia="Calibri" w:hAnsi="Times New Roman" w:cs="Times New Roman"/>
          <w:sz w:val="28"/>
          <w:szCs w:val="28"/>
          <w:lang w:eastAsia="en-US"/>
        </w:rPr>
        <w:t>иные правила</w:t>
      </w:r>
      <w:proofErr w:type="gramEnd"/>
      <w:r w:rsidRPr="004F05D6">
        <w:rPr>
          <w:rFonts w:ascii="Times New Roman" w:eastAsia="Calibri" w:hAnsi="Times New Roman" w:cs="Times New Roman"/>
          <w:sz w:val="28"/>
          <w:szCs w:val="28"/>
          <w:lang w:eastAsia="en-US"/>
        </w:rPr>
        <w:t xml:space="preserve"> и процедуры, представленные в Кодексе этики и служебного поведения работников Учреждения).</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31. Контроль документирования операций хозяйственной деятельности Учреждения прежде всего связан с обязанностью ведения Учреждением финансовой (бухгалтерской) отчетности и направлен на предупреждение и выявление соответствующих нарушений: составление неофициальной отчетности, использование поддельных документов, запись несуществующих расходов, отсутствие первичных учетных документов, исправления в документах и отчетности, уничтожение документов и отчетности ранее установленного срока и т. д.</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32. Проверка экономической обоснованности осуществляемых операций в сферах коррупционного риска проводится в отношении обмена деловыми подарками, представительских расходов, благотворительных пожертвований, вознаграждений с учетом обстоятельств ‒ индикаторов неправомерных действий:</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оплата услуг, характер которых не определён либо вызывает сомнения;</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предоставление подарков, оплата транспортных, развлекательных услуг, выдача на льготных условиях займов, предоставление иных ценностей или благ работникам Учреждения, работникам аффилированных лиц и контрагентов;</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выплата посреднику или контрагенту вознаграждения, размер которого превышает обычную плату для Учреждения или плату для данного вида услуг;</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закупки или продажи по ценам, значительно отличающимся от рыночных цен;</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сомнительные платежи наличными денежными средствами.</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p>
    <w:p w:rsidR="004F05D6" w:rsidRPr="004F05D6" w:rsidRDefault="004F05D6" w:rsidP="004F05D6">
      <w:pPr>
        <w:widowControl w:val="0"/>
        <w:autoSpaceDE w:val="0"/>
        <w:autoSpaceDN w:val="0"/>
        <w:adjustRightInd w:val="0"/>
        <w:spacing w:after="0" w:line="240" w:lineRule="auto"/>
        <w:ind w:firstLine="720"/>
        <w:jc w:val="center"/>
        <w:rPr>
          <w:rFonts w:ascii="Times New Roman" w:eastAsiaTheme="minorEastAsia" w:hAnsi="Times New Roman" w:cs="Times New Roman"/>
          <w:b/>
          <w:sz w:val="28"/>
          <w:szCs w:val="28"/>
        </w:rPr>
      </w:pPr>
      <w:r w:rsidRPr="004F05D6">
        <w:rPr>
          <w:rFonts w:ascii="Times New Roman" w:eastAsiaTheme="minorEastAsia" w:hAnsi="Times New Roman" w:cs="Times New Roman"/>
          <w:b/>
          <w:sz w:val="28"/>
          <w:szCs w:val="28"/>
          <w:lang w:val="en-US"/>
        </w:rPr>
        <w:t>XII</w:t>
      </w:r>
      <w:r w:rsidRPr="004F05D6">
        <w:rPr>
          <w:rFonts w:ascii="Times New Roman" w:eastAsiaTheme="minorEastAsia" w:hAnsi="Times New Roman" w:cs="Times New Roman"/>
          <w:b/>
          <w:sz w:val="28"/>
          <w:szCs w:val="28"/>
        </w:rPr>
        <w:t xml:space="preserve">. Сотрудничество с органами, </w:t>
      </w:r>
      <w:r w:rsidRPr="004F05D6">
        <w:rPr>
          <w:rFonts w:ascii="Times New Roman" w:eastAsiaTheme="minorEastAsia" w:hAnsi="Times New Roman" w:cs="Times New Roman"/>
          <w:b/>
          <w:sz w:val="28"/>
          <w:szCs w:val="28"/>
          <w:lang w:eastAsia="en-US"/>
        </w:rPr>
        <w:t xml:space="preserve">уполномоченными на осуществление государственного контроля (надзора), </w:t>
      </w:r>
      <w:r w:rsidRPr="004F05D6">
        <w:rPr>
          <w:rFonts w:ascii="Times New Roman" w:eastAsiaTheme="minorEastAsia" w:hAnsi="Times New Roman" w:cs="Times New Roman"/>
          <w:b/>
          <w:sz w:val="28"/>
          <w:szCs w:val="28"/>
        </w:rPr>
        <w:t>и правоохранительными органами в сфере противодействия коррупции</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lastRenderedPageBreak/>
        <w:t>33. Учреждение принимает на себя обязательство сообщать в правоохранительные органы обо всех случаях совершения коррупционных правонарушений, о которых Учреждению стало известно.</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Обязанность по сообщению в правоохранительные органы о случаях совершения коррупционных правонарушений, о которых стало известно Учреждению, закрепляется за должностным лицом Учреждения, ответственным за реализацию антикоррупционной политики Учреждения.</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34. Учреждение принимает на себя обязательство воздерживаться от каких-либо санкций в отношении работников Учреждения, сообщивших в органы, уполномоченные на осуществление государственного контроля (</w:t>
      </w:r>
      <w:proofErr w:type="gramStart"/>
      <w:r w:rsidRPr="004F05D6">
        <w:rPr>
          <w:rFonts w:ascii="Times New Roman" w:eastAsia="Calibri" w:hAnsi="Times New Roman" w:cs="Times New Roman"/>
          <w:sz w:val="28"/>
          <w:szCs w:val="28"/>
          <w:lang w:eastAsia="en-US"/>
        </w:rPr>
        <w:t>надзора)  и</w:t>
      </w:r>
      <w:proofErr w:type="gramEnd"/>
      <w:r w:rsidRPr="004F05D6">
        <w:rPr>
          <w:rFonts w:ascii="Times New Roman" w:eastAsia="Calibri" w:hAnsi="Times New Roman" w:cs="Times New Roman"/>
          <w:sz w:val="28"/>
          <w:szCs w:val="28"/>
          <w:lang w:eastAsia="en-US"/>
        </w:rPr>
        <w:t xml:space="preserve"> правоохранительные органы о ставшей им известной в ходе выполнения трудовых обязанностей информации о подготовке к совершению или совершении коррупционного правонарушения.</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35. Сотрудничество с органами, уполномоченными на осуществление государственного контроля (надзора), и правоохранительными органами осуществляется в форме:</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оказания содействия уполномоченным представителям органов государственного контроля (надзора) и правоохранительных органов при проведении ими контрольных и надзорных мероприятий в Учреждении по вопросам предупреждения и противодействия коррупции;</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правонарушений, включая оперативно-розыскные мероприятия.</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36. Руководитель Учреждения и работники Учреждения оказывают поддержку правоохранительным органам в выявлении и расследовании фактов коррупции, предпринимают необходимые меры по сохранению и передаче в правоохранительные органы документов и информации, содержащих данные о коррупционных правонарушениях.</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37. Руководитель Учреждения и работники Учреждения не должны допускать вмешательства в деятельность должностных лиц органов, уполномоченных на осуществление государственного контроля (надзора), и правоохранительных органов.</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p>
    <w:p w:rsidR="004F05D6" w:rsidRPr="004F05D6" w:rsidRDefault="004F05D6" w:rsidP="004F05D6">
      <w:pPr>
        <w:spacing w:after="0" w:line="240" w:lineRule="auto"/>
        <w:jc w:val="center"/>
        <w:rPr>
          <w:rFonts w:ascii="Times New Roman" w:eastAsia="Calibri" w:hAnsi="Times New Roman" w:cs="Times New Roman"/>
          <w:b/>
          <w:sz w:val="28"/>
          <w:szCs w:val="28"/>
          <w:lang w:eastAsia="en-US"/>
        </w:rPr>
      </w:pPr>
      <w:r w:rsidRPr="004F05D6">
        <w:rPr>
          <w:rFonts w:ascii="Times New Roman" w:eastAsia="Calibri" w:hAnsi="Times New Roman" w:cs="Times New Roman"/>
          <w:b/>
          <w:sz w:val="28"/>
          <w:szCs w:val="28"/>
          <w:lang w:val="en-US" w:eastAsia="en-US"/>
        </w:rPr>
        <w:t>XIII</w:t>
      </w:r>
      <w:r w:rsidRPr="004F05D6">
        <w:rPr>
          <w:rFonts w:ascii="Times New Roman" w:eastAsia="Calibri" w:hAnsi="Times New Roman" w:cs="Times New Roman"/>
          <w:b/>
          <w:sz w:val="28"/>
          <w:szCs w:val="28"/>
          <w:lang w:eastAsia="en-US"/>
        </w:rPr>
        <w:t>. Ответственность за несоблюдение требований настоящего Положения и нарушение антикоррупционного законодательства</w:t>
      </w:r>
    </w:p>
    <w:p w:rsidR="004F05D6" w:rsidRPr="004F05D6" w:rsidRDefault="004F05D6" w:rsidP="004F05D6">
      <w:pPr>
        <w:spacing w:after="0" w:line="240" w:lineRule="auto"/>
        <w:jc w:val="both"/>
        <w:rPr>
          <w:rFonts w:ascii="Times New Roman" w:eastAsia="Calibri" w:hAnsi="Times New Roman" w:cs="Times New Roman"/>
          <w:b/>
          <w:sz w:val="28"/>
          <w:szCs w:val="28"/>
          <w:lang w:eastAsia="en-US"/>
        </w:rPr>
      </w:pP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38.</w:t>
      </w:r>
      <w:r w:rsidRPr="004F05D6">
        <w:rPr>
          <w:rFonts w:ascii="Times New Roman" w:eastAsia="Calibri" w:hAnsi="Times New Roman" w:cs="Times New Roman"/>
          <w:sz w:val="28"/>
          <w:szCs w:val="28"/>
          <w:lang w:val="en-US" w:eastAsia="en-US"/>
        </w:rPr>
        <w:t> </w:t>
      </w:r>
      <w:r w:rsidRPr="004F05D6">
        <w:rPr>
          <w:rFonts w:ascii="Times New Roman" w:eastAsia="Calibri" w:hAnsi="Times New Roman" w:cs="Times New Roman"/>
          <w:sz w:val="28"/>
          <w:szCs w:val="28"/>
          <w:lang w:eastAsia="en-US"/>
        </w:rPr>
        <w:t>Все работники Учреждения должны руководствоваться настоящим Положением и неукоснительно соблюдать закрепленные в нем принципы и требования.</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39.</w:t>
      </w:r>
      <w:r w:rsidRPr="004F05D6">
        <w:rPr>
          <w:rFonts w:ascii="Times New Roman" w:eastAsia="Calibri" w:hAnsi="Times New Roman" w:cs="Times New Roman"/>
          <w:sz w:val="28"/>
          <w:szCs w:val="28"/>
          <w:lang w:val="en-US" w:eastAsia="en-US"/>
        </w:rPr>
        <w:t> </w:t>
      </w:r>
      <w:r w:rsidRPr="004F05D6">
        <w:rPr>
          <w:rFonts w:ascii="Times New Roman" w:eastAsia="Calibri" w:hAnsi="Times New Roman" w:cs="Times New Roman"/>
          <w:sz w:val="28"/>
          <w:szCs w:val="28"/>
          <w:lang w:eastAsia="en-US"/>
        </w:rPr>
        <w:t>Руководители структурных подразделений Учреждения являются ответственными за обеспечение контроля за соблюдением требований настоящего Положения своими подчинёнными.</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lastRenderedPageBreak/>
        <w:t>40.</w:t>
      </w:r>
      <w:r w:rsidRPr="004F05D6">
        <w:rPr>
          <w:rFonts w:ascii="Times New Roman" w:eastAsia="Calibri" w:hAnsi="Times New Roman" w:cs="Times New Roman"/>
          <w:sz w:val="28"/>
          <w:szCs w:val="28"/>
          <w:lang w:val="en-US" w:eastAsia="en-US"/>
        </w:rPr>
        <w:t> </w:t>
      </w:r>
      <w:r w:rsidRPr="004F05D6">
        <w:rPr>
          <w:rFonts w:ascii="Times New Roman" w:eastAsia="Calibri" w:hAnsi="Times New Roman" w:cs="Times New Roman"/>
          <w:sz w:val="28"/>
          <w:szCs w:val="28"/>
          <w:lang w:eastAsia="en-US"/>
        </w:rPr>
        <w:t>Лица, виновные в нарушении требований антикоррупционного законодательства, несут ответственность в порядке и по основаниям, предусмотренным законодательством Российской Федерации.</w:t>
      </w:r>
    </w:p>
    <w:p w:rsidR="004F05D6" w:rsidRPr="004F05D6" w:rsidRDefault="004F05D6" w:rsidP="004F05D6">
      <w:pPr>
        <w:spacing w:after="0" w:line="240" w:lineRule="auto"/>
        <w:jc w:val="both"/>
        <w:rPr>
          <w:rFonts w:ascii="Times New Roman" w:eastAsia="Calibri" w:hAnsi="Times New Roman" w:cs="Times New Roman"/>
          <w:sz w:val="28"/>
          <w:szCs w:val="28"/>
          <w:lang w:eastAsia="en-US"/>
        </w:rPr>
      </w:pPr>
    </w:p>
    <w:p w:rsidR="004F05D6" w:rsidRPr="004F05D6" w:rsidRDefault="004F05D6" w:rsidP="004F05D6">
      <w:pPr>
        <w:spacing w:after="0" w:line="240" w:lineRule="auto"/>
        <w:ind w:firstLine="709"/>
        <w:jc w:val="center"/>
        <w:rPr>
          <w:rFonts w:ascii="Times New Roman" w:eastAsia="Calibri" w:hAnsi="Times New Roman" w:cs="Times New Roman"/>
          <w:b/>
          <w:sz w:val="28"/>
          <w:szCs w:val="28"/>
          <w:lang w:eastAsia="en-US"/>
        </w:rPr>
      </w:pPr>
      <w:r w:rsidRPr="004F05D6">
        <w:rPr>
          <w:rFonts w:ascii="Times New Roman" w:eastAsia="Calibri" w:hAnsi="Times New Roman" w:cs="Times New Roman"/>
          <w:b/>
          <w:sz w:val="28"/>
          <w:szCs w:val="28"/>
          <w:lang w:val="en-US" w:eastAsia="en-US"/>
        </w:rPr>
        <w:t>XIV</w:t>
      </w:r>
      <w:r w:rsidRPr="004F05D6">
        <w:rPr>
          <w:rFonts w:ascii="Times New Roman" w:eastAsia="Calibri" w:hAnsi="Times New Roman" w:cs="Times New Roman"/>
          <w:b/>
          <w:sz w:val="28"/>
          <w:szCs w:val="28"/>
          <w:lang w:eastAsia="en-US"/>
        </w:rPr>
        <w:t xml:space="preserve">. Порядок пересмотра настоящего Положения </w:t>
      </w:r>
    </w:p>
    <w:p w:rsidR="004F05D6" w:rsidRPr="004F05D6" w:rsidRDefault="004F05D6" w:rsidP="004F05D6">
      <w:pPr>
        <w:spacing w:after="0" w:line="240" w:lineRule="auto"/>
        <w:ind w:firstLine="709"/>
        <w:jc w:val="center"/>
        <w:rPr>
          <w:rFonts w:ascii="Times New Roman" w:eastAsia="Calibri" w:hAnsi="Times New Roman" w:cs="Times New Roman"/>
          <w:b/>
          <w:sz w:val="28"/>
          <w:szCs w:val="28"/>
          <w:lang w:eastAsia="en-US"/>
        </w:rPr>
      </w:pPr>
      <w:r w:rsidRPr="004F05D6">
        <w:rPr>
          <w:rFonts w:ascii="Times New Roman" w:eastAsia="Calibri" w:hAnsi="Times New Roman" w:cs="Times New Roman"/>
          <w:b/>
          <w:sz w:val="28"/>
          <w:szCs w:val="28"/>
          <w:lang w:eastAsia="en-US"/>
        </w:rPr>
        <w:t>и внесения в него изменений</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41. Учреждение осуществляет регулярный мониторинг эффективности реализации антикоррупционной политики Учреждения.</w:t>
      </w:r>
    </w:p>
    <w:p w:rsidR="004F05D6" w:rsidRPr="004F05D6" w:rsidRDefault="004F05D6" w:rsidP="004F05D6">
      <w:pPr>
        <w:spacing w:after="0" w:line="240" w:lineRule="auto"/>
        <w:ind w:firstLine="709"/>
        <w:jc w:val="both"/>
        <w:rPr>
          <w:rFonts w:ascii="Times New Roman" w:eastAsia="Calibri" w:hAnsi="Times New Roman" w:cs="Times New Roman"/>
          <w:sz w:val="28"/>
          <w:szCs w:val="28"/>
          <w:lang w:eastAsia="en-US"/>
        </w:rPr>
      </w:pPr>
      <w:r w:rsidRPr="004F05D6">
        <w:rPr>
          <w:rFonts w:ascii="Times New Roman" w:eastAsia="Calibri" w:hAnsi="Times New Roman" w:cs="Times New Roman"/>
          <w:sz w:val="28"/>
          <w:szCs w:val="28"/>
          <w:lang w:eastAsia="en-US"/>
        </w:rPr>
        <w:t>42. Должностное лицо Учреждения, ответственное за реализацию антикоррупционной политики Учреждения, ежегодно готовит отчет о реализации мер по предупреждению коррупции в Учреждении, представляет его руководителю Учреждения. На основании указанного отчета в настоящее Положение могут быть внесены изменения.</w:t>
      </w:r>
    </w:p>
    <w:p w:rsidR="004F05D6" w:rsidRPr="004F05D6" w:rsidRDefault="004F05D6" w:rsidP="004F05D6">
      <w:pPr>
        <w:spacing w:after="200" w:line="240" w:lineRule="auto"/>
        <w:ind w:firstLine="708"/>
        <w:jc w:val="both"/>
        <w:rPr>
          <w:rFonts w:ascii="Times New Roman" w:eastAsiaTheme="minorEastAsia" w:hAnsi="Times New Roman" w:cs="Times New Roman"/>
          <w:sz w:val="28"/>
          <w:szCs w:val="28"/>
        </w:rPr>
      </w:pPr>
      <w:r w:rsidRPr="004F05D6">
        <w:rPr>
          <w:rFonts w:ascii="Times New Roman" w:eastAsiaTheme="minorEastAsia" w:hAnsi="Times New Roman" w:cs="Times New Roman"/>
          <w:sz w:val="28"/>
          <w:szCs w:val="28"/>
        </w:rPr>
        <w:t>43. Пересмотр настоящего Положения может проводиться в случае внесения изменений в трудовое законодательство, законодательство о противодействии коррупции, а также в случае изменения организационно-правовой формы или организационно-штатной структуры Учреждения.</w:t>
      </w:r>
    </w:p>
    <w:p w:rsidR="004F05D6" w:rsidRPr="004F05D6" w:rsidRDefault="004F05D6" w:rsidP="004F05D6">
      <w:pPr>
        <w:spacing w:after="0" w:line="240" w:lineRule="auto"/>
        <w:jc w:val="center"/>
        <w:rPr>
          <w:rFonts w:ascii="Times New Roman" w:eastAsia="Times New Roman" w:hAnsi="Times New Roman" w:cs="Times New Roman"/>
          <w:b/>
          <w:sz w:val="28"/>
          <w:szCs w:val="28"/>
        </w:rPr>
      </w:pPr>
    </w:p>
    <w:p w:rsidR="00492D4D" w:rsidRDefault="00492D4D"/>
    <w:sectPr w:rsidR="00492D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99C"/>
    <w:rsid w:val="00492D4D"/>
    <w:rsid w:val="004F05D6"/>
    <w:rsid w:val="00B509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53B1C-8AF3-494F-9935-29A0E140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8A71C757536D07A7AE16054A5A1F5200BC35924409C97E05072B439C828CF1628FEAAB30F8F97FC9d6FBH"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4242</Words>
  <Characters>24184</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2022-02-04T06:32:00Z</dcterms:created>
  <dcterms:modified xsi:type="dcterms:W3CDTF">2022-02-04T06:32:00Z</dcterms:modified>
</cp:coreProperties>
</file>