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96" w:rsidRPr="00F82EED" w:rsidRDefault="00C57C96" w:rsidP="00C57C96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>РОССИЙСКАЯ ФЕДЕРАЦИЯ</w:t>
      </w:r>
    </w:p>
    <w:p w:rsidR="00C57C96" w:rsidRPr="00F82EED" w:rsidRDefault="00C57C96" w:rsidP="00C57C96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>ЧЕЛЯБИНСКАЯ ОБЛАСТЬ</w:t>
      </w:r>
    </w:p>
    <w:p w:rsidR="00C57C96" w:rsidRPr="00F82EED" w:rsidRDefault="00C57C96" w:rsidP="00C57C96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>СОВЕТ ДЕПУТАТОВ КУНАШАКСКОГО СЕЛЬСКОГО ПОСЕЛЕНИЯ</w:t>
      </w:r>
    </w:p>
    <w:p w:rsidR="00C57C96" w:rsidRPr="00F82EED" w:rsidRDefault="00C57C96" w:rsidP="00C57C96">
      <w:pPr>
        <w:widowControl/>
        <w:jc w:val="center"/>
        <w:textAlignment w:val="baseline"/>
        <w:rPr>
          <w:sz w:val="28"/>
          <w:szCs w:val="28"/>
        </w:rPr>
      </w:pPr>
      <w:r w:rsidRPr="00F82EED">
        <w:rPr>
          <w:sz w:val="28"/>
          <w:szCs w:val="28"/>
        </w:rPr>
        <w:t xml:space="preserve">КУНАШАКСКОГО </w:t>
      </w:r>
      <w:r>
        <w:rPr>
          <w:sz w:val="28"/>
          <w:szCs w:val="28"/>
        </w:rPr>
        <w:t xml:space="preserve">МУНИЦИПАЛЬНОГО </w:t>
      </w:r>
      <w:r w:rsidRPr="00F82EED">
        <w:rPr>
          <w:sz w:val="28"/>
          <w:szCs w:val="28"/>
        </w:rPr>
        <w:t>РАЙОНА</w:t>
      </w:r>
    </w:p>
    <w:p w:rsidR="00C57C96" w:rsidRPr="00F82EED" w:rsidRDefault="00C57C96" w:rsidP="00C57C96">
      <w:pPr>
        <w:widowControl/>
        <w:jc w:val="center"/>
        <w:textAlignment w:val="baseline"/>
        <w:rPr>
          <w:b/>
          <w:bCs/>
          <w:sz w:val="28"/>
          <w:szCs w:val="28"/>
        </w:rPr>
      </w:pPr>
    </w:p>
    <w:p w:rsidR="00C57C96" w:rsidRPr="00F82EED" w:rsidRDefault="00C57C96" w:rsidP="00C57C96">
      <w:pPr>
        <w:widowControl/>
        <w:jc w:val="center"/>
        <w:textAlignment w:val="baseline"/>
        <w:outlineLvl w:val="0"/>
        <w:rPr>
          <w:b/>
          <w:bCs/>
          <w:sz w:val="28"/>
          <w:szCs w:val="28"/>
        </w:rPr>
      </w:pPr>
      <w:r w:rsidRPr="00F82EED">
        <w:rPr>
          <w:b/>
          <w:bCs/>
          <w:sz w:val="28"/>
          <w:szCs w:val="28"/>
        </w:rPr>
        <w:t>РЕШЕНИЕ</w:t>
      </w:r>
    </w:p>
    <w:p w:rsidR="00C57C96" w:rsidRDefault="00C57C96" w:rsidP="00C57C96">
      <w:pPr>
        <w:jc w:val="center"/>
        <w:rPr>
          <w:rStyle w:val="FontStyle12"/>
          <w:b/>
        </w:rPr>
      </w:pPr>
    </w:p>
    <w:p w:rsidR="00C57C96" w:rsidRPr="00D922F8" w:rsidRDefault="00C57C96" w:rsidP="00C57C96">
      <w:pPr>
        <w:jc w:val="center"/>
        <w:rPr>
          <w:rStyle w:val="FontStyle12"/>
          <w:b/>
        </w:rPr>
      </w:pPr>
    </w:p>
    <w:p w:rsidR="00C57C96" w:rsidRPr="00D922F8" w:rsidRDefault="00C57C96" w:rsidP="00C57C96"/>
    <w:p w:rsidR="00C57C96" w:rsidRDefault="00C57C96" w:rsidP="00C57C96">
      <w:pPr>
        <w:rPr>
          <w:rStyle w:val="FontStyle12"/>
          <w:sz w:val="28"/>
          <w:szCs w:val="28"/>
        </w:rPr>
      </w:pPr>
      <w:r w:rsidRPr="00096F2B">
        <w:rPr>
          <w:rStyle w:val="FontStyle12"/>
          <w:sz w:val="28"/>
          <w:szCs w:val="28"/>
        </w:rPr>
        <w:t>от «</w:t>
      </w:r>
      <w:r>
        <w:rPr>
          <w:rStyle w:val="FontStyle12"/>
          <w:sz w:val="28"/>
          <w:szCs w:val="28"/>
        </w:rPr>
        <w:t xml:space="preserve"> 29 »декабря  </w:t>
      </w:r>
      <w:r w:rsidRPr="00096F2B">
        <w:rPr>
          <w:rStyle w:val="FontStyle12"/>
          <w:sz w:val="28"/>
          <w:szCs w:val="28"/>
        </w:rPr>
        <w:t>20</w:t>
      </w:r>
      <w:r>
        <w:rPr>
          <w:rStyle w:val="FontStyle12"/>
          <w:sz w:val="28"/>
          <w:szCs w:val="28"/>
        </w:rPr>
        <w:t>23</w:t>
      </w:r>
      <w:r w:rsidRPr="00096F2B">
        <w:rPr>
          <w:rStyle w:val="FontStyle12"/>
          <w:sz w:val="28"/>
          <w:szCs w:val="28"/>
        </w:rPr>
        <w:t xml:space="preserve"> года   №</w:t>
      </w:r>
      <w:r>
        <w:rPr>
          <w:rStyle w:val="FontStyle12"/>
          <w:sz w:val="28"/>
          <w:szCs w:val="28"/>
        </w:rPr>
        <w:t xml:space="preserve"> 50</w:t>
      </w:r>
    </w:p>
    <w:p w:rsidR="00C57C96" w:rsidRPr="00096F2B" w:rsidRDefault="00C57C96" w:rsidP="00C57C96">
      <w:pPr>
        <w:rPr>
          <w:sz w:val="28"/>
          <w:szCs w:val="28"/>
        </w:rPr>
      </w:pPr>
    </w:p>
    <w:p w:rsidR="00C57C96" w:rsidRDefault="00C57C96" w:rsidP="00C57C96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  </w:t>
      </w:r>
      <w:r w:rsidRPr="00096F2B">
        <w:rPr>
          <w:rStyle w:val="FontStyle12"/>
          <w:sz w:val="28"/>
          <w:szCs w:val="28"/>
        </w:rPr>
        <w:t xml:space="preserve">О внесении изменений  в  </w:t>
      </w:r>
      <w:r>
        <w:rPr>
          <w:rStyle w:val="FontStyle12"/>
          <w:sz w:val="28"/>
          <w:szCs w:val="28"/>
        </w:rPr>
        <w:t>Р</w:t>
      </w:r>
      <w:r w:rsidRPr="00096F2B">
        <w:rPr>
          <w:rStyle w:val="FontStyle12"/>
          <w:sz w:val="28"/>
          <w:szCs w:val="28"/>
        </w:rPr>
        <w:t>ешение</w:t>
      </w:r>
    </w:p>
    <w:p w:rsidR="00C57C96" w:rsidRDefault="00C57C96" w:rsidP="00C57C96">
      <w:pPr>
        <w:jc w:val="both"/>
        <w:rPr>
          <w:rStyle w:val="FontStyle12"/>
          <w:sz w:val="28"/>
          <w:szCs w:val="28"/>
        </w:rPr>
      </w:pPr>
      <w:r w:rsidRPr="00096F2B">
        <w:rPr>
          <w:rStyle w:val="FontStyle12"/>
          <w:sz w:val="28"/>
          <w:szCs w:val="28"/>
        </w:rPr>
        <w:t xml:space="preserve">Совета  депутатов </w:t>
      </w:r>
      <w:proofErr w:type="spellStart"/>
      <w:r w:rsidRPr="00096F2B">
        <w:rPr>
          <w:rStyle w:val="FontStyle12"/>
          <w:sz w:val="28"/>
          <w:szCs w:val="28"/>
        </w:rPr>
        <w:t>Кунашакского</w:t>
      </w:r>
      <w:proofErr w:type="spellEnd"/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>сельского</w:t>
      </w:r>
    </w:p>
    <w:p w:rsidR="00C57C96" w:rsidRDefault="00C57C96" w:rsidP="00C57C96">
      <w:pPr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</w:t>
      </w:r>
      <w:r w:rsidRPr="00096F2B">
        <w:rPr>
          <w:rStyle w:val="FontStyle12"/>
          <w:sz w:val="28"/>
          <w:szCs w:val="28"/>
        </w:rPr>
        <w:t>оселения</w:t>
      </w:r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 xml:space="preserve"> от </w:t>
      </w:r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>2</w:t>
      </w:r>
      <w:r>
        <w:rPr>
          <w:rStyle w:val="FontStyle12"/>
          <w:sz w:val="28"/>
          <w:szCs w:val="28"/>
        </w:rPr>
        <w:t>1</w:t>
      </w:r>
      <w:r w:rsidRPr="00096F2B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>декабря 20</w:t>
      </w:r>
      <w:r>
        <w:rPr>
          <w:rStyle w:val="FontStyle12"/>
          <w:sz w:val="28"/>
          <w:szCs w:val="28"/>
        </w:rPr>
        <w:t>22</w:t>
      </w:r>
      <w:r w:rsidRPr="00096F2B">
        <w:rPr>
          <w:rStyle w:val="FontStyle12"/>
          <w:sz w:val="28"/>
          <w:szCs w:val="28"/>
        </w:rPr>
        <w:t xml:space="preserve"> года</w:t>
      </w:r>
      <w:r>
        <w:rPr>
          <w:rStyle w:val="FontStyle12"/>
          <w:sz w:val="28"/>
          <w:szCs w:val="28"/>
        </w:rPr>
        <w:t xml:space="preserve"> </w:t>
      </w:r>
      <w:r w:rsidRPr="00096F2B">
        <w:rPr>
          <w:rStyle w:val="FontStyle12"/>
          <w:sz w:val="28"/>
          <w:szCs w:val="28"/>
        </w:rPr>
        <w:t xml:space="preserve">№ </w:t>
      </w:r>
      <w:r>
        <w:rPr>
          <w:rStyle w:val="FontStyle12"/>
          <w:sz w:val="28"/>
          <w:szCs w:val="28"/>
        </w:rPr>
        <w:t>66</w:t>
      </w:r>
      <w:r w:rsidRPr="00096F2B">
        <w:rPr>
          <w:rStyle w:val="FontStyle12"/>
          <w:sz w:val="28"/>
          <w:szCs w:val="28"/>
        </w:rPr>
        <w:t xml:space="preserve"> </w:t>
      </w:r>
    </w:p>
    <w:p w:rsidR="00C57C96" w:rsidRPr="00096F2B" w:rsidRDefault="00C57C96" w:rsidP="00C57C96">
      <w:pPr>
        <w:jc w:val="both"/>
        <w:rPr>
          <w:rFonts w:eastAsia="Times New Roman"/>
          <w:bCs/>
          <w:sz w:val="28"/>
          <w:szCs w:val="28"/>
        </w:rPr>
      </w:pPr>
      <w:r w:rsidRPr="00096F2B">
        <w:rPr>
          <w:rFonts w:eastAsia="Times New Roman"/>
          <w:bCs/>
          <w:sz w:val="28"/>
          <w:szCs w:val="28"/>
        </w:rPr>
        <w:t>«О</w:t>
      </w:r>
      <w:r>
        <w:rPr>
          <w:rFonts w:eastAsia="Times New Roman"/>
          <w:bCs/>
          <w:sz w:val="28"/>
          <w:szCs w:val="28"/>
        </w:rPr>
        <w:t xml:space="preserve">  </w:t>
      </w:r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</w:t>
      </w:r>
      <w:r w:rsidRPr="00096F2B">
        <w:rPr>
          <w:rFonts w:eastAsia="Times New Roman"/>
          <w:bCs/>
          <w:sz w:val="28"/>
          <w:szCs w:val="28"/>
        </w:rPr>
        <w:t>бюджете</w:t>
      </w:r>
      <w:r>
        <w:rPr>
          <w:rFonts w:eastAsia="Times New Roman"/>
          <w:bCs/>
          <w:sz w:val="28"/>
          <w:szCs w:val="28"/>
        </w:rPr>
        <w:t xml:space="preserve"> </w:t>
      </w:r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  </w:t>
      </w:r>
      <w:proofErr w:type="spellStart"/>
      <w:r w:rsidRPr="00096F2B">
        <w:rPr>
          <w:rFonts w:eastAsia="Times New Roman"/>
          <w:bCs/>
          <w:sz w:val="28"/>
          <w:szCs w:val="28"/>
        </w:rPr>
        <w:t>Кунашакского</w:t>
      </w:r>
      <w:proofErr w:type="spellEnd"/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  </w:t>
      </w:r>
      <w:proofErr w:type="gramStart"/>
      <w:r w:rsidRPr="00096F2B">
        <w:rPr>
          <w:rFonts w:eastAsia="Times New Roman"/>
          <w:bCs/>
          <w:sz w:val="28"/>
          <w:szCs w:val="28"/>
        </w:rPr>
        <w:t>сельского</w:t>
      </w:r>
      <w:proofErr w:type="gramEnd"/>
    </w:p>
    <w:p w:rsidR="00C57C96" w:rsidRDefault="00C57C96" w:rsidP="00C57C96">
      <w:pPr>
        <w:jc w:val="both"/>
        <w:rPr>
          <w:rFonts w:eastAsia="Times New Roman"/>
          <w:bCs/>
          <w:sz w:val="28"/>
          <w:szCs w:val="28"/>
        </w:rPr>
      </w:pPr>
      <w:r w:rsidRPr="00096F2B">
        <w:rPr>
          <w:rFonts w:eastAsia="Times New Roman"/>
          <w:bCs/>
          <w:sz w:val="28"/>
          <w:szCs w:val="28"/>
        </w:rPr>
        <w:t>п</w:t>
      </w:r>
      <w:r>
        <w:rPr>
          <w:rFonts w:eastAsia="Times New Roman"/>
          <w:bCs/>
          <w:sz w:val="28"/>
          <w:szCs w:val="28"/>
        </w:rPr>
        <w:t>о</w:t>
      </w:r>
      <w:r w:rsidRPr="00096F2B">
        <w:rPr>
          <w:rFonts w:eastAsia="Times New Roman"/>
          <w:bCs/>
          <w:sz w:val="28"/>
          <w:szCs w:val="28"/>
        </w:rPr>
        <w:t xml:space="preserve">селения </w:t>
      </w:r>
      <w:r>
        <w:rPr>
          <w:rFonts w:eastAsia="Times New Roman"/>
          <w:bCs/>
          <w:sz w:val="28"/>
          <w:szCs w:val="28"/>
        </w:rPr>
        <w:t xml:space="preserve"> </w:t>
      </w:r>
      <w:r w:rsidRPr="00096F2B">
        <w:rPr>
          <w:rFonts w:eastAsia="Times New Roman"/>
          <w:bCs/>
          <w:sz w:val="28"/>
          <w:szCs w:val="28"/>
        </w:rPr>
        <w:t>на</w:t>
      </w:r>
      <w:r>
        <w:rPr>
          <w:rFonts w:eastAsia="Times New Roman"/>
          <w:bCs/>
          <w:sz w:val="28"/>
          <w:szCs w:val="28"/>
        </w:rPr>
        <w:t xml:space="preserve">  </w:t>
      </w:r>
      <w:r w:rsidRPr="00096F2B">
        <w:rPr>
          <w:rFonts w:eastAsia="Times New Roman"/>
          <w:bCs/>
          <w:sz w:val="28"/>
          <w:szCs w:val="28"/>
        </w:rPr>
        <w:t>20</w:t>
      </w:r>
      <w:r>
        <w:rPr>
          <w:rFonts w:eastAsia="Times New Roman"/>
          <w:bCs/>
          <w:sz w:val="28"/>
          <w:szCs w:val="28"/>
        </w:rPr>
        <w:t>23  год</w:t>
      </w:r>
      <w:r w:rsidRPr="00096F2B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 </w:t>
      </w:r>
      <w:r w:rsidRPr="00096F2B">
        <w:rPr>
          <w:rFonts w:eastAsia="Times New Roman"/>
          <w:bCs/>
          <w:sz w:val="28"/>
          <w:szCs w:val="28"/>
        </w:rPr>
        <w:t xml:space="preserve">и </w:t>
      </w:r>
      <w:r>
        <w:rPr>
          <w:rFonts w:eastAsia="Times New Roman"/>
          <w:bCs/>
          <w:sz w:val="28"/>
          <w:szCs w:val="28"/>
        </w:rPr>
        <w:t xml:space="preserve">  </w:t>
      </w:r>
      <w:proofErr w:type="gramStart"/>
      <w:r>
        <w:rPr>
          <w:rFonts w:eastAsia="Times New Roman"/>
          <w:bCs/>
          <w:sz w:val="28"/>
          <w:szCs w:val="28"/>
        </w:rPr>
        <w:t>на</w:t>
      </w:r>
      <w:proofErr w:type="gramEnd"/>
      <w:r>
        <w:rPr>
          <w:rFonts w:eastAsia="Times New Roman"/>
          <w:bCs/>
          <w:sz w:val="28"/>
          <w:szCs w:val="28"/>
        </w:rPr>
        <w:t xml:space="preserve">   </w:t>
      </w:r>
      <w:r w:rsidRPr="00096F2B">
        <w:rPr>
          <w:rFonts w:eastAsia="Times New Roman"/>
          <w:bCs/>
          <w:sz w:val="28"/>
          <w:szCs w:val="28"/>
        </w:rPr>
        <w:t>плановы</w:t>
      </w:r>
      <w:r>
        <w:rPr>
          <w:rFonts w:eastAsia="Times New Roman"/>
          <w:bCs/>
          <w:sz w:val="28"/>
          <w:szCs w:val="28"/>
        </w:rPr>
        <w:t>й</w:t>
      </w:r>
      <w:r w:rsidRPr="00096F2B">
        <w:rPr>
          <w:rFonts w:eastAsia="Times New Roman"/>
          <w:bCs/>
          <w:sz w:val="28"/>
          <w:szCs w:val="28"/>
        </w:rPr>
        <w:t xml:space="preserve"> </w:t>
      </w:r>
    </w:p>
    <w:p w:rsidR="00C57C96" w:rsidRPr="00096F2B" w:rsidRDefault="00C57C96" w:rsidP="00C57C96">
      <w:pPr>
        <w:jc w:val="both"/>
        <w:rPr>
          <w:rFonts w:eastAsia="Times New Roman"/>
          <w:bCs/>
          <w:sz w:val="28"/>
          <w:szCs w:val="28"/>
        </w:rPr>
      </w:pPr>
      <w:r w:rsidRPr="00096F2B">
        <w:rPr>
          <w:rFonts w:eastAsia="Times New Roman"/>
          <w:bCs/>
          <w:sz w:val="28"/>
          <w:szCs w:val="28"/>
        </w:rPr>
        <w:t>период</w:t>
      </w:r>
      <w:r>
        <w:rPr>
          <w:rFonts w:eastAsia="Times New Roman"/>
          <w:bCs/>
          <w:sz w:val="28"/>
          <w:szCs w:val="28"/>
        </w:rPr>
        <w:t xml:space="preserve"> 2024</w:t>
      </w:r>
      <w:r w:rsidRPr="00096F2B">
        <w:rPr>
          <w:rFonts w:eastAsia="Times New Roman"/>
          <w:bCs/>
          <w:sz w:val="28"/>
          <w:szCs w:val="28"/>
        </w:rPr>
        <w:t xml:space="preserve"> и 20</w:t>
      </w:r>
      <w:r>
        <w:rPr>
          <w:rFonts w:eastAsia="Times New Roman"/>
          <w:bCs/>
          <w:sz w:val="28"/>
          <w:szCs w:val="28"/>
        </w:rPr>
        <w:t>25</w:t>
      </w:r>
      <w:r w:rsidRPr="00096F2B">
        <w:rPr>
          <w:rFonts w:eastAsia="Times New Roman"/>
          <w:bCs/>
          <w:sz w:val="28"/>
          <w:szCs w:val="28"/>
        </w:rPr>
        <w:t xml:space="preserve"> г</w:t>
      </w:r>
      <w:r>
        <w:rPr>
          <w:rFonts w:eastAsia="Times New Roman"/>
          <w:bCs/>
          <w:sz w:val="28"/>
          <w:szCs w:val="28"/>
        </w:rPr>
        <w:t>одов</w:t>
      </w:r>
      <w:r w:rsidRPr="00096F2B">
        <w:rPr>
          <w:rFonts w:eastAsia="Times New Roman"/>
          <w:bCs/>
          <w:sz w:val="28"/>
          <w:szCs w:val="28"/>
        </w:rPr>
        <w:t>»</w:t>
      </w:r>
    </w:p>
    <w:p w:rsidR="00C57C96" w:rsidRPr="00096F2B" w:rsidRDefault="00C57C96" w:rsidP="00C57C96">
      <w:pPr>
        <w:rPr>
          <w:rFonts w:eastAsia="Times New Roman"/>
          <w:bCs/>
          <w:sz w:val="28"/>
          <w:szCs w:val="28"/>
        </w:rPr>
      </w:pPr>
    </w:p>
    <w:p w:rsidR="00C57C96" w:rsidRPr="00096F2B" w:rsidRDefault="00C57C96" w:rsidP="00C57C96">
      <w:pPr>
        <w:jc w:val="both"/>
        <w:rPr>
          <w:rStyle w:val="FontStyle11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096F2B">
        <w:rPr>
          <w:rStyle w:val="FontStyle11"/>
          <w:sz w:val="28"/>
          <w:szCs w:val="28"/>
        </w:rPr>
        <w:t>Кунашакском</w:t>
      </w:r>
      <w:proofErr w:type="spellEnd"/>
      <w:r w:rsidRPr="00096F2B">
        <w:rPr>
          <w:rStyle w:val="FontStyle11"/>
          <w:sz w:val="28"/>
          <w:szCs w:val="28"/>
        </w:rPr>
        <w:t xml:space="preserve"> сельском поселении, утвержденным решением Совета депутатов от </w:t>
      </w:r>
      <w:r>
        <w:rPr>
          <w:rStyle w:val="FontStyle11"/>
          <w:sz w:val="28"/>
          <w:szCs w:val="28"/>
        </w:rPr>
        <w:t>19.05.2021</w:t>
      </w:r>
      <w:r w:rsidRPr="00096F2B">
        <w:rPr>
          <w:rStyle w:val="FontStyle11"/>
          <w:sz w:val="28"/>
          <w:szCs w:val="28"/>
        </w:rPr>
        <w:t xml:space="preserve">г. № </w:t>
      </w:r>
      <w:r>
        <w:rPr>
          <w:rStyle w:val="FontStyle11"/>
          <w:sz w:val="28"/>
          <w:szCs w:val="28"/>
        </w:rPr>
        <w:t>28</w:t>
      </w:r>
      <w:r w:rsidRPr="00096F2B">
        <w:rPr>
          <w:rStyle w:val="FontStyle11"/>
          <w:sz w:val="28"/>
          <w:szCs w:val="28"/>
        </w:rPr>
        <w:t xml:space="preserve">, Совет депутатов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</w:t>
      </w:r>
    </w:p>
    <w:p w:rsidR="00C57C96" w:rsidRPr="00096F2B" w:rsidRDefault="00C57C96" w:rsidP="00C57C96">
      <w:pPr>
        <w:jc w:val="both"/>
        <w:rPr>
          <w:sz w:val="28"/>
          <w:szCs w:val="28"/>
        </w:rPr>
      </w:pPr>
    </w:p>
    <w:p w:rsidR="00C57C96" w:rsidRPr="00096F2B" w:rsidRDefault="00C57C96" w:rsidP="00C57C96">
      <w:pPr>
        <w:jc w:val="both"/>
        <w:rPr>
          <w:rStyle w:val="FontStyle12"/>
          <w:b/>
          <w:sz w:val="28"/>
          <w:szCs w:val="28"/>
        </w:rPr>
      </w:pPr>
      <w:r w:rsidRPr="00096F2B">
        <w:rPr>
          <w:rStyle w:val="FontStyle12"/>
          <w:b/>
          <w:sz w:val="28"/>
          <w:szCs w:val="28"/>
        </w:rPr>
        <w:t xml:space="preserve">         РЕШАЕТ:</w:t>
      </w: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096F2B">
        <w:rPr>
          <w:rStyle w:val="FontStyle11"/>
          <w:sz w:val="28"/>
          <w:szCs w:val="28"/>
        </w:rPr>
        <w:t xml:space="preserve">Внести в решение Совета депутатов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 от </w:t>
      </w:r>
      <w:r>
        <w:rPr>
          <w:rStyle w:val="FontStyle11"/>
          <w:sz w:val="28"/>
          <w:szCs w:val="28"/>
        </w:rPr>
        <w:t>21</w:t>
      </w:r>
      <w:r w:rsidRPr="00096F2B">
        <w:rPr>
          <w:rStyle w:val="FontStyle11"/>
          <w:sz w:val="28"/>
          <w:szCs w:val="28"/>
        </w:rPr>
        <w:t>.12.20</w:t>
      </w:r>
      <w:r>
        <w:rPr>
          <w:rStyle w:val="FontStyle11"/>
          <w:sz w:val="28"/>
          <w:szCs w:val="28"/>
        </w:rPr>
        <w:t>22 года № 66</w:t>
      </w:r>
      <w:r w:rsidRPr="00096F2B">
        <w:rPr>
          <w:rStyle w:val="FontStyle11"/>
          <w:sz w:val="28"/>
          <w:szCs w:val="28"/>
        </w:rPr>
        <w:t xml:space="preserve">  «О бюджете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 на 20</w:t>
      </w:r>
      <w:r>
        <w:rPr>
          <w:rStyle w:val="FontStyle11"/>
          <w:sz w:val="28"/>
          <w:szCs w:val="28"/>
        </w:rPr>
        <w:t>23</w:t>
      </w:r>
      <w:r w:rsidRPr="00096F2B">
        <w:rPr>
          <w:rStyle w:val="FontStyle11"/>
          <w:sz w:val="28"/>
          <w:szCs w:val="28"/>
        </w:rPr>
        <w:t xml:space="preserve"> год </w:t>
      </w:r>
      <w:r>
        <w:rPr>
          <w:rFonts w:eastAsia="Times New Roman"/>
          <w:bCs/>
          <w:sz w:val="28"/>
          <w:szCs w:val="28"/>
        </w:rPr>
        <w:t>и на плановый</w:t>
      </w:r>
      <w:r w:rsidRPr="00096F2B">
        <w:rPr>
          <w:rFonts w:eastAsia="Times New Roman"/>
          <w:bCs/>
          <w:sz w:val="28"/>
          <w:szCs w:val="28"/>
        </w:rPr>
        <w:t xml:space="preserve"> период 20</w:t>
      </w:r>
      <w:r>
        <w:rPr>
          <w:rFonts w:eastAsia="Times New Roman"/>
          <w:bCs/>
          <w:sz w:val="28"/>
          <w:szCs w:val="28"/>
        </w:rPr>
        <w:t>24 и 2025</w:t>
      </w:r>
      <w:r w:rsidRPr="00096F2B">
        <w:rPr>
          <w:rFonts w:eastAsia="Times New Roman"/>
          <w:bCs/>
          <w:sz w:val="28"/>
          <w:szCs w:val="28"/>
        </w:rPr>
        <w:t xml:space="preserve"> г</w:t>
      </w:r>
      <w:r>
        <w:rPr>
          <w:rFonts w:eastAsia="Times New Roman"/>
          <w:bCs/>
          <w:sz w:val="28"/>
          <w:szCs w:val="28"/>
        </w:rPr>
        <w:t>одов</w:t>
      </w:r>
      <w:r w:rsidRPr="00096F2B">
        <w:rPr>
          <w:rFonts w:eastAsia="Times New Roman"/>
          <w:bCs/>
          <w:sz w:val="28"/>
          <w:szCs w:val="28"/>
        </w:rPr>
        <w:t xml:space="preserve">» (далее - решение) </w:t>
      </w:r>
      <w:r w:rsidRPr="00096F2B">
        <w:rPr>
          <w:rStyle w:val="FontStyle11"/>
          <w:sz w:val="28"/>
          <w:szCs w:val="28"/>
        </w:rPr>
        <w:t>следующие изменения</w:t>
      </w:r>
      <w:r>
        <w:rPr>
          <w:rStyle w:val="FontStyle11"/>
          <w:sz w:val="28"/>
          <w:szCs w:val="28"/>
        </w:rPr>
        <w:t xml:space="preserve"> согласно приложению.</w:t>
      </w:r>
    </w:p>
    <w:p w:rsidR="00C57C96" w:rsidRDefault="00C57C96" w:rsidP="00C57C96">
      <w:pPr>
        <w:jc w:val="both"/>
        <w:rPr>
          <w:rStyle w:val="FontStyle11"/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>
        <w:rPr>
          <w:rStyle w:val="FontStyle11"/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 xml:space="preserve">Настоящее решение вступает в силу </w:t>
      </w:r>
      <w:r w:rsidRPr="00096F2B">
        <w:rPr>
          <w:spacing w:val="-3"/>
          <w:sz w:val="28"/>
          <w:szCs w:val="28"/>
        </w:rPr>
        <w:t xml:space="preserve">со дня </w:t>
      </w:r>
      <w:r>
        <w:rPr>
          <w:spacing w:val="-3"/>
          <w:sz w:val="28"/>
          <w:szCs w:val="28"/>
        </w:rPr>
        <w:t xml:space="preserve">его подписания и подлежит </w:t>
      </w:r>
      <w:r w:rsidRPr="00096F2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096F2B">
        <w:rPr>
          <w:sz w:val="28"/>
          <w:szCs w:val="28"/>
        </w:rPr>
        <w:t xml:space="preserve"> </w:t>
      </w:r>
      <w:r>
        <w:rPr>
          <w:sz w:val="28"/>
          <w:szCs w:val="28"/>
        </w:rPr>
        <w:t>в средствах массовой информации.</w:t>
      </w: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Pr="00644A91" w:rsidRDefault="00C57C96" w:rsidP="00C57C96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096F2B">
        <w:rPr>
          <w:rStyle w:val="FontStyle11"/>
          <w:sz w:val="28"/>
          <w:szCs w:val="28"/>
        </w:rPr>
        <w:t>Контроль исполнени</w:t>
      </w:r>
      <w:r>
        <w:rPr>
          <w:rStyle w:val="FontStyle11"/>
          <w:sz w:val="28"/>
          <w:szCs w:val="28"/>
        </w:rPr>
        <w:t>я</w:t>
      </w:r>
      <w:r w:rsidRPr="00096F2B">
        <w:rPr>
          <w:rStyle w:val="FontStyle11"/>
          <w:sz w:val="28"/>
          <w:szCs w:val="28"/>
        </w:rPr>
        <w:t xml:space="preserve"> данного решения возложить на комиссию по бюджету, налогам и предпринимательству Совета депутатов </w:t>
      </w:r>
      <w:proofErr w:type="spellStart"/>
      <w:r w:rsidRPr="00096F2B">
        <w:rPr>
          <w:rStyle w:val="FontStyle11"/>
          <w:sz w:val="28"/>
          <w:szCs w:val="28"/>
        </w:rPr>
        <w:t>Кунашакского</w:t>
      </w:r>
      <w:proofErr w:type="spellEnd"/>
      <w:r w:rsidRPr="00096F2B">
        <w:rPr>
          <w:rStyle w:val="FontStyle11"/>
          <w:sz w:val="28"/>
          <w:szCs w:val="28"/>
        </w:rPr>
        <w:t xml:space="preserve"> сельского поселения.</w:t>
      </w: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Pr="00B7366F" w:rsidRDefault="00C57C96" w:rsidP="00C57C96">
      <w:pPr>
        <w:spacing w:line="276" w:lineRule="auto"/>
        <w:textAlignment w:val="baseline"/>
        <w:rPr>
          <w:rFonts w:ascii="Calibri" w:eastAsia="Lucida Sans Unicode" w:hAnsi="Calibri" w:cs="Tahoma"/>
          <w:sz w:val="22"/>
          <w:szCs w:val="22"/>
          <w:lang w:eastAsia="en-US"/>
        </w:rPr>
      </w:pPr>
      <w:r w:rsidRPr="00B7366F">
        <w:rPr>
          <w:rFonts w:eastAsia="Lucida Sans Unicode"/>
          <w:sz w:val="28"/>
          <w:szCs w:val="28"/>
          <w:lang w:eastAsia="en-US"/>
        </w:rPr>
        <w:t xml:space="preserve">Председатель Совета депутатов                  </w:t>
      </w:r>
      <w:r>
        <w:rPr>
          <w:rFonts w:eastAsia="Lucida Sans Unicode"/>
          <w:sz w:val="28"/>
          <w:szCs w:val="28"/>
          <w:lang w:eastAsia="en-US"/>
        </w:rPr>
        <w:t xml:space="preserve"> </w:t>
      </w:r>
      <w:r w:rsidRPr="00B7366F">
        <w:rPr>
          <w:rFonts w:eastAsia="Lucida Sans Unicode"/>
          <w:sz w:val="28"/>
          <w:szCs w:val="28"/>
          <w:lang w:eastAsia="en-US"/>
        </w:rPr>
        <w:t xml:space="preserve">                                         </w:t>
      </w:r>
    </w:p>
    <w:p w:rsidR="00C57C96" w:rsidRDefault="00C57C96" w:rsidP="00C57C96">
      <w:pPr>
        <w:pStyle w:val="a3"/>
        <w:spacing w:after="0"/>
        <w:jc w:val="both"/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  </w:t>
      </w:r>
      <w:r w:rsidRPr="00FA3EE0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EE0">
        <w:rPr>
          <w:rFonts w:ascii="Times New Roman" w:hAnsi="Times New Roman" w:cs="Times New Roman"/>
          <w:sz w:val="28"/>
          <w:szCs w:val="28"/>
        </w:rPr>
        <w:t xml:space="preserve">Хакимов                                 </w:t>
      </w:r>
      <w:r w:rsidRPr="00FA3EE0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C57C96" w:rsidRPr="00096F2B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right"/>
        <w:rPr>
          <w:sz w:val="28"/>
          <w:szCs w:val="28"/>
        </w:rPr>
      </w:pPr>
    </w:p>
    <w:p w:rsidR="00C57C96" w:rsidRDefault="00C57C96" w:rsidP="00C57C96">
      <w:pPr>
        <w:jc w:val="right"/>
        <w:rPr>
          <w:sz w:val="28"/>
          <w:szCs w:val="28"/>
        </w:rPr>
      </w:pPr>
    </w:p>
    <w:p w:rsidR="00C57C96" w:rsidRDefault="00C57C96" w:rsidP="00C57C9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57C96" w:rsidRDefault="00C57C96" w:rsidP="00C57C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C57C96" w:rsidRDefault="00C57C96" w:rsidP="00C57C9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57C96" w:rsidRDefault="00C57C96" w:rsidP="00C57C9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 29 » декабря 2023г.  №50</w:t>
      </w: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Pr="00B42D13" w:rsidRDefault="00C57C96" w:rsidP="00C57C96">
      <w:pPr>
        <w:jc w:val="center"/>
        <w:rPr>
          <w:b/>
          <w:sz w:val="28"/>
          <w:szCs w:val="28"/>
        </w:rPr>
      </w:pPr>
      <w:r w:rsidRPr="00B42D13">
        <w:rPr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B42D13">
        <w:rPr>
          <w:b/>
          <w:sz w:val="28"/>
          <w:szCs w:val="28"/>
        </w:rPr>
        <w:t>Кунашакского</w:t>
      </w:r>
      <w:proofErr w:type="spellEnd"/>
      <w:r w:rsidRPr="00B42D13">
        <w:rPr>
          <w:b/>
          <w:sz w:val="28"/>
          <w:szCs w:val="28"/>
        </w:rPr>
        <w:t xml:space="preserve"> сельского поселения от 2</w:t>
      </w:r>
      <w:r>
        <w:rPr>
          <w:b/>
          <w:sz w:val="28"/>
          <w:szCs w:val="28"/>
        </w:rPr>
        <w:t>1</w:t>
      </w:r>
      <w:r w:rsidRPr="00B42D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 2022</w:t>
      </w:r>
      <w:r w:rsidRPr="00B42D13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66</w:t>
      </w:r>
      <w:r w:rsidRPr="00B42D13">
        <w:rPr>
          <w:b/>
          <w:sz w:val="28"/>
          <w:szCs w:val="28"/>
        </w:rPr>
        <w:t xml:space="preserve"> «О бюджете </w:t>
      </w:r>
      <w:proofErr w:type="spellStart"/>
      <w:r w:rsidRPr="00B42D13">
        <w:rPr>
          <w:b/>
          <w:sz w:val="28"/>
          <w:szCs w:val="28"/>
        </w:rPr>
        <w:t>Кунашакского</w:t>
      </w:r>
      <w:proofErr w:type="spellEnd"/>
      <w:r w:rsidRPr="00B42D13">
        <w:rPr>
          <w:b/>
          <w:sz w:val="28"/>
          <w:szCs w:val="28"/>
        </w:rPr>
        <w:t xml:space="preserve"> сельского поселения  на 202</w:t>
      </w:r>
      <w:r>
        <w:rPr>
          <w:b/>
          <w:sz w:val="28"/>
          <w:szCs w:val="28"/>
        </w:rPr>
        <w:t>3</w:t>
      </w:r>
      <w:r w:rsidRPr="00B42D13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4</w:t>
      </w:r>
      <w:r w:rsidRPr="00B42D13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 w:rsidRPr="00B42D13">
        <w:rPr>
          <w:b/>
          <w:sz w:val="28"/>
          <w:szCs w:val="28"/>
        </w:rPr>
        <w:t xml:space="preserve"> годов»</w:t>
      </w: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</w:p>
    <w:p w:rsidR="00C57C96" w:rsidRPr="00B42D13" w:rsidRDefault="00C57C96" w:rsidP="00C57C96">
      <w:pPr>
        <w:numPr>
          <w:ilvl w:val="0"/>
          <w:numId w:val="1"/>
        </w:numPr>
        <w:jc w:val="both"/>
        <w:rPr>
          <w:sz w:val="28"/>
          <w:szCs w:val="28"/>
        </w:rPr>
      </w:pPr>
      <w:r w:rsidRPr="00B42D13">
        <w:rPr>
          <w:rStyle w:val="FontStyle11"/>
          <w:sz w:val="28"/>
          <w:szCs w:val="28"/>
        </w:rPr>
        <w:t>Пункт 1 изложить в следующей редакции:</w:t>
      </w:r>
    </w:p>
    <w:p w:rsidR="00C57C96" w:rsidRDefault="00C57C96" w:rsidP="00C57C96">
      <w:pPr>
        <w:ind w:firstLine="709"/>
        <w:jc w:val="both"/>
        <w:rPr>
          <w:rStyle w:val="FontStyle11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Утвердить основные характеристики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</w:t>
      </w:r>
      <w:r w:rsidRPr="00096F2B">
        <w:rPr>
          <w:rStyle w:val="FontStyle11"/>
          <w:sz w:val="28"/>
          <w:szCs w:val="28"/>
        </w:rPr>
        <w:t>поселения на 20</w:t>
      </w:r>
      <w:r>
        <w:rPr>
          <w:rStyle w:val="FontStyle11"/>
          <w:sz w:val="28"/>
          <w:szCs w:val="28"/>
        </w:rPr>
        <w:t>23</w:t>
      </w:r>
      <w:r w:rsidRPr="00096F2B">
        <w:rPr>
          <w:rStyle w:val="FontStyle11"/>
          <w:sz w:val="28"/>
          <w:szCs w:val="28"/>
        </w:rPr>
        <w:t xml:space="preserve"> год:</w:t>
      </w:r>
    </w:p>
    <w:p w:rsidR="00C57C96" w:rsidRPr="00096F2B" w:rsidRDefault="00C57C96" w:rsidP="00C57C96">
      <w:pPr>
        <w:ind w:firstLine="709"/>
        <w:jc w:val="both"/>
        <w:rPr>
          <w:sz w:val="28"/>
          <w:szCs w:val="28"/>
        </w:rPr>
      </w:pPr>
    </w:p>
    <w:p w:rsidR="00C57C96" w:rsidRDefault="00C57C96" w:rsidP="00C57C96">
      <w:pPr>
        <w:ind w:firstLine="709"/>
        <w:jc w:val="both"/>
        <w:rPr>
          <w:rStyle w:val="FontStyle11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 1) прогнозируемый общий объем доходов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 xml:space="preserve">сельского поселения в сумме </w:t>
      </w:r>
      <w:r>
        <w:rPr>
          <w:sz w:val="28"/>
          <w:szCs w:val="28"/>
        </w:rPr>
        <w:t>13 076,268</w:t>
      </w:r>
      <w:r w:rsidRPr="006E41A3">
        <w:rPr>
          <w:sz w:val="28"/>
          <w:szCs w:val="28"/>
        </w:rPr>
        <w:t xml:space="preserve"> </w:t>
      </w:r>
      <w:r w:rsidRPr="0041340C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>руб</w:t>
      </w:r>
      <w:r>
        <w:rPr>
          <w:rStyle w:val="FontStyle11"/>
          <w:sz w:val="28"/>
          <w:szCs w:val="28"/>
        </w:rPr>
        <w:t>лей</w:t>
      </w:r>
      <w:r w:rsidRPr="00096F2B">
        <w:rPr>
          <w:rStyle w:val="FontStyle11"/>
          <w:sz w:val="28"/>
          <w:szCs w:val="28"/>
        </w:rPr>
        <w:t>, в том числе безвозмездные поступления от других бюджетов бюджетной системы Российской Федерации в сумме</w:t>
      </w:r>
      <w:r>
        <w:rPr>
          <w:rStyle w:val="FontStyle11"/>
          <w:sz w:val="28"/>
          <w:szCs w:val="28"/>
        </w:rPr>
        <w:t xml:space="preserve"> </w:t>
      </w:r>
      <w:r>
        <w:rPr>
          <w:sz w:val="28"/>
          <w:szCs w:val="28"/>
        </w:rPr>
        <w:t>6 714,703</w:t>
      </w:r>
      <w:r w:rsidRPr="006E41A3">
        <w:rPr>
          <w:sz w:val="28"/>
          <w:szCs w:val="28"/>
        </w:rPr>
        <w:t xml:space="preserve">  </w:t>
      </w:r>
      <w:r>
        <w:rPr>
          <w:rStyle w:val="FontStyle11"/>
          <w:sz w:val="28"/>
          <w:szCs w:val="28"/>
        </w:rPr>
        <w:t xml:space="preserve">тыс. </w:t>
      </w:r>
      <w:r w:rsidRPr="00096F2B">
        <w:rPr>
          <w:rStyle w:val="FontStyle11"/>
          <w:sz w:val="28"/>
          <w:szCs w:val="28"/>
        </w:rPr>
        <w:t>руб</w:t>
      </w:r>
      <w:r>
        <w:rPr>
          <w:rStyle w:val="FontStyle11"/>
          <w:sz w:val="28"/>
          <w:szCs w:val="28"/>
        </w:rPr>
        <w:t>лей</w:t>
      </w:r>
      <w:r w:rsidRPr="00096F2B">
        <w:rPr>
          <w:rStyle w:val="FontStyle11"/>
          <w:sz w:val="28"/>
          <w:szCs w:val="28"/>
        </w:rPr>
        <w:t xml:space="preserve">; </w:t>
      </w:r>
      <w:r>
        <w:rPr>
          <w:rStyle w:val="FontStyle11"/>
          <w:sz w:val="28"/>
          <w:szCs w:val="28"/>
        </w:rPr>
        <w:t xml:space="preserve"> </w:t>
      </w:r>
    </w:p>
    <w:p w:rsidR="00C57C96" w:rsidRPr="00096F2B" w:rsidRDefault="00C57C96" w:rsidP="00C57C96">
      <w:pPr>
        <w:ind w:firstLine="709"/>
        <w:jc w:val="both"/>
        <w:rPr>
          <w:rStyle w:val="FontStyle11"/>
          <w:sz w:val="28"/>
          <w:szCs w:val="28"/>
        </w:rPr>
      </w:pPr>
    </w:p>
    <w:p w:rsidR="00C57C96" w:rsidRDefault="00C57C96" w:rsidP="00C57C96">
      <w:pPr>
        <w:ind w:firstLine="709"/>
        <w:jc w:val="both"/>
        <w:rPr>
          <w:rFonts w:eastAsia="Times New Roman"/>
          <w:sz w:val="28"/>
          <w:szCs w:val="28"/>
        </w:rPr>
      </w:pPr>
      <w:r w:rsidRPr="00096F2B">
        <w:rPr>
          <w:rStyle w:val="FontStyle11"/>
          <w:sz w:val="28"/>
          <w:szCs w:val="28"/>
        </w:rPr>
        <w:t xml:space="preserve"> 2) общий объем расходов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</w:t>
      </w:r>
      <w:r w:rsidRPr="00096F2B">
        <w:rPr>
          <w:rStyle w:val="FontStyle11"/>
          <w:sz w:val="28"/>
          <w:szCs w:val="28"/>
        </w:rPr>
        <w:t xml:space="preserve">сельского поселения в сумме </w:t>
      </w:r>
      <w:r>
        <w:rPr>
          <w:sz w:val="28"/>
          <w:szCs w:val="28"/>
        </w:rPr>
        <w:t>13 401,971</w:t>
      </w:r>
      <w:r w:rsidRPr="006E41A3">
        <w:rPr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тыс. </w:t>
      </w:r>
      <w:r w:rsidRPr="00096F2B">
        <w:rPr>
          <w:rStyle w:val="FontStyle11"/>
          <w:sz w:val="28"/>
          <w:szCs w:val="28"/>
        </w:rPr>
        <w:t>руб</w:t>
      </w:r>
      <w:r>
        <w:rPr>
          <w:rStyle w:val="FontStyle11"/>
          <w:sz w:val="28"/>
          <w:szCs w:val="28"/>
        </w:rPr>
        <w:t>лей</w:t>
      </w:r>
      <w:r>
        <w:rPr>
          <w:rFonts w:eastAsia="Times New Roman"/>
          <w:sz w:val="28"/>
          <w:szCs w:val="28"/>
        </w:rPr>
        <w:t xml:space="preserve">; </w:t>
      </w:r>
    </w:p>
    <w:p w:rsidR="00C57C96" w:rsidRDefault="00C57C96" w:rsidP="00C57C96">
      <w:pPr>
        <w:ind w:firstLine="709"/>
        <w:jc w:val="both"/>
        <w:rPr>
          <w:rFonts w:eastAsia="Times New Roman"/>
          <w:sz w:val="28"/>
          <w:szCs w:val="28"/>
        </w:rPr>
      </w:pPr>
    </w:p>
    <w:p w:rsidR="00C57C96" w:rsidRDefault="00C57C96" w:rsidP="00C57C96">
      <w:pPr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3) объем дефицита бюджета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  <w:r w:rsidRPr="00096F2B">
        <w:rPr>
          <w:rStyle w:val="FontStyle11"/>
          <w:sz w:val="28"/>
          <w:szCs w:val="28"/>
        </w:rPr>
        <w:t xml:space="preserve">в сумме </w:t>
      </w:r>
      <w:r>
        <w:rPr>
          <w:rStyle w:val="FontStyle11"/>
          <w:sz w:val="28"/>
          <w:szCs w:val="28"/>
        </w:rPr>
        <w:t>325,702</w:t>
      </w:r>
      <w:r w:rsidRPr="00096F2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тыс. р</w:t>
      </w:r>
      <w:r w:rsidRPr="00096F2B">
        <w:rPr>
          <w:rStyle w:val="FontStyle11"/>
          <w:sz w:val="28"/>
          <w:szCs w:val="28"/>
        </w:rPr>
        <w:t>уб</w:t>
      </w:r>
      <w:r>
        <w:rPr>
          <w:rStyle w:val="FontStyle11"/>
          <w:sz w:val="28"/>
          <w:szCs w:val="28"/>
        </w:rPr>
        <w:t>лей</w:t>
      </w:r>
      <w:r w:rsidRPr="00096F2B">
        <w:rPr>
          <w:rStyle w:val="FontStyle11"/>
          <w:sz w:val="28"/>
          <w:szCs w:val="28"/>
        </w:rPr>
        <w:t>;</w:t>
      </w:r>
    </w:p>
    <w:p w:rsidR="00C57C96" w:rsidRDefault="00C57C96" w:rsidP="00C57C96">
      <w:pPr>
        <w:ind w:firstLine="709"/>
        <w:jc w:val="both"/>
        <w:rPr>
          <w:rStyle w:val="FontStyle11"/>
          <w:sz w:val="28"/>
          <w:szCs w:val="28"/>
        </w:rPr>
      </w:pPr>
    </w:p>
    <w:p w:rsidR="00C57C96" w:rsidRDefault="00C57C96" w:rsidP="00C57C96">
      <w:pPr>
        <w:widowControl/>
        <w:jc w:val="both"/>
        <w:textAlignment w:val="baseline"/>
        <w:rPr>
          <w:rFonts w:eastAsia="Times New Roman"/>
          <w:sz w:val="28"/>
          <w:szCs w:val="28"/>
        </w:rPr>
      </w:pPr>
    </w:p>
    <w:p w:rsidR="00C57C96" w:rsidRDefault="00C57C96" w:rsidP="00C57C96">
      <w:pPr>
        <w:widowControl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2</w:t>
      </w:r>
      <w:r w:rsidRPr="00241549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</w:t>
      </w:r>
      <w:r w:rsidRPr="00241549">
        <w:rPr>
          <w:rFonts w:eastAsia="Times New Roman"/>
          <w:sz w:val="28"/>
          <w:szCs w:val="28"/>
        </w:rPr>
        <w:t xml:space="preserve">Приложения </w:t>
      </w:r>
      <w:r>
        <w:rPr>
          <w:rFonts w:eastAsia="Times New Roman"/>
          <w:sz w:val="28"/>
          <w:szCs w:val="28"/>
        </w:rPr>
        <w:t>2 и 4</w:t>
      </w:r>
      <w:r w:rsidRPr="00241549">
        <w:rPr>
          <w:rFonts w:eastAsia="Times New Roman"/>
          <w:sz w:val="28"/>
          <w:szCs w:val="28"/>
        </w:rPr>
        <w:t xml:space="preserve"> пункта </w:t>
      </w:r>
      <w:r>
        <w:rPr>
          <w:rFonts w:eastAsia="Times New Roman"/>
          <w:sz w:val="28"/>
          <w:szCs w:val="28"/>
        </w:rPr>
        <w:t>6</w:t>
      </w:r>
      <w:r w:rsidRPr="00241549">
        <w:rPr>
          <w:rFonts w:eastAsia="Times New Roman"/>
          <w:sz w:val="28"/>
          <w:szCs w:val="28"/>
        </w:rPr>
        <w:t xml:space="preserve"> решения Совета депутатов </w:t>
      </w:r>
      <w:proofErr w:type="spellStart"/>
      <w:r w:rsidRPr="00241549">
        <w:rPr>
          <w:rFonts w:eastAsia="Times New Roman"/>
          <w:sz w:val="28"/>
          <w:szCs w:val="28"/>
        </w:rPr>
        <w:t>Кунашакского</w:t>
      </w:r>
      <w:proofErr w:type="spellEnd"/>
      <w:r w:rsidRPr="00241549">
        <w:rPr>
          <w:rFonts w:eastAsia="Times New Roman"/>
          <w:sz w:val="28"/>
          <w:szCs w:val="28"/>
        </w:rPr>
        <w:t xml:space="preserve"> сельского поселения от 2</w:t>
      </w:r>
      <w:r>
        <w:rPr>
          <w:rFonts w:eastAsia="Times New Roman"/>
          <w:sz w:val="28"/>
          <w:szCs w:val="28"/>
        </w:rPr>
        <w:t>1.12.2022г. № 66</w:t>
      </w:r>
      <w:r w:rsidRPr="00241549">
        <w:rPr>
          <w:rFonts w:eastAsia="Times New Roman"/>
          <w:sz w:val="28"/>
          <w:szCs w:val="28"/>
        </w:rPr>
        <w:t xml:space="preserve"> «О бюджете </w:t>
      </w:r>
      <w:proofErr w:type="spellStart"/>
      <w:r w:rsidRPr="00241549">
        <w:rPr>
          <w:rFonts w:eastAsia="Times New Roman"/>
          <w:sz w:val="28"/>
          <w:szCs w:val="28"/>
        </w:rPr>
        <w:t>Кунашакского</w:t>
      </w:r>
      <w:proofErr w:type="spellEnd"/>
      <w:r w:rsidRPr="00241549">
        <w:rPr>
          <w:rFonts w:eastAsia="Times New Roman"/>
          <w:sz w:val="28"/>
          <w:szCs w:val="28"/>
        </w:rPr>
        <w:t xml:space="preserve"> сельского поселения на 202</w:t>
      </w:r>
      <w:r>
        <w:rPr>
          <w:rFonts w:eastAsia="Times New Roman"/>
          <w:sz w:val="28"/>
          <w:szCs w:val="28"/>
        </w:rPr>
        <w:t>3</w:t>
      </w:r>
      <w:r w:rsidRPr="00241549">
        <w:rPr>
          <w:rFonts w:eastAsia="Times New Roman"/>
          <w:sz w:val="28"/>
          <w:szCs w:val="28"/>
        </w:rPr>
        <w:t xml:space="preserve"> год и на плановый период 202</w:t>
      </w:r>
      <w:r>
        <w:rPr>
          <w:rFonts w:eastAsia="Times New Roman"/>
          <w:sz w:val="28"/>
          <w:szCs w:val="28"/>
        </w:rPr>
        <w:t>4</w:t>
      </w:r>
      <w:r w:rsidRPr="00241549">
        <w:rPr>
          <w:rFonts w:eastAsia="Times New Roman"/>
          <w:sz w:val="28"/>
          <w:szCs w:val="28"/>
        </w:rPr>
        <w:t xml:space="preserve"> и 202</w:t>
      </w:r>
      <w:r>
        <w:rPr>
          <w:rFonts w:eastAsia="Times New Roman"/>
          <w:sz w:val="28"/>
          <w:szCs w:val="28"/>
        </w:rPr>
        <w:t>5</w:t>
      </w:r>
      <w:r w:rsidRPr="00241549">
        <w:rPr>
          <w:rFonts w:eastAsia="Times New Roman"/>
          <w:sz w:val="28"/>
          <w:szCs w:val="28"/>
        </w:rPr>
        <w:t xml:space="preserve">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 w:rsidR="00FB346C">
        <w:rPr>
          <w:rFonts w:eastAsia="Times New Roman"/>
          <w:sz w:val="28"/>
          <w:szCs w:val="28"/>
        </w:rPr>
        <w:t>.</w:t>
      </w:r>
    </w:p>
    <w:p w:rsidR="00C57C96" w:rsidRDefault="00C57C96" w:rsidP="00C57C96">
      <w:pPr>
        <w:widowControl/>
        <w:jc w:val="both"/>
        <w:textAlignment w:val="baseline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</w:t>
      </w:r>
    </w:p>
    <w:p w:rsidR="00C57C96" w:rsidRDefault="00C57C96" w:rsidP="00C57C96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</w:t>
      </w:r>
    </w:p>
    <w:p w:rsidR="00C57C96" w:rsidRPr="00096F2B" w:rsidRDefault="00C57C96" w:rsidP="00C57C96">
      <w:pPr>
        <w:jc w:val="both"/>
        <w:rPr>
          <w:sz w:val="28"/>
          <w:szCs w:val="28"/>
        </w:rPr>
      </w:pPr>
    </w:p>
    <w:p w:rsidR="00C57C96" w:rsidRPr="00096F2B" w:rsidRDefault="00C57C96" w:rsidP="00C57C96">
      <w:pPr>
        <w:jc w:val="both"/>
        <w:rPr>
          <w:sz w:val="28"/>
          <w:szCs w:val="28"/>
        </w:rPr>
      </w:pPr>
      <w:r w:rsidRPr="00096F2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96F2B">
        <w:rPr>
          <w:sz w:val="28"/>
          <w:szCs w:val="28"/>
        </w:rPr>
        <w:t xml:space="preserve"> </w:t>
      </w:r>
      <w:proofErr w:type="spellStart"/>
      <w:r w:rsidRPr="00096F2B">
        <w:rPr>
          <w:sz w:val="28"/>
          <w:szCs w:val="28"/>
        </w:rPr>
        <w:t>Кунашакского</w:t>
      </w:r>
      <w:proofErr w:type="spellEnd"/>
    </w:p>
    <w:p w:rsidR="00C57C96" w:rsidRDefault="00C57C96" w:rsidP="00C57C96">
      <w:pPr>
        <w:jc w:val="both"/>
        <w:rPr>
          <w:sz w:val="28"/>
          <w:szCs w:val="28"/>
        </w:rPr>
      </w:pPr>
      <w:r w:rsidRPr="00096F2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  <w:r w:rsidRPr="00096F2B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  <w:r w:rsidRPr="00096F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096F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Р.М.Нуриев</w:t>
      </w:r>
      <w:proofErr w:type="spellEnd"/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 w:rsidP="00C57C96">
      <w:pPr>
        <w:jc w:val="center"/>
        <w:outlineLvl w:val="0"/>
        <w:rPr>
          <w:rFonts w:eastAsia="Times New Roman"/>
          <w:sz w:val="28"/>
          <w:szCs w:val="28"/>
        </w:rPr>
      </w:pPr>
    </w:p>
    <w:p w:rsidR="00C57C96" w:rsidRDefault="00C57C96">
      <w:bookmarkStart w:id="0" w:name="_GoBack"/>
      <w:bookmarkEnd w:id="0"/>
    </w:p>
    <w:p w:rsidR="00C57C96" w:rsidRDefault="00C57C96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01"/>
        <w:gridCol w:w="468"/>
        <w:gridCol w:w="847"/>
        <w:gridCol w:w="1186"/>
        <w:gridCol w:w="779"/>
        <w:gridCol w:w="937"/>
        <w:gridCol w:w="1143"/>
        <w:gridCol w:w="1020"/>
        <w:gridCol w:w="856"/>
      </w:tblGrid>
      <w:tr w:rsidR="00C57C96" w:rsidRPr="00C57C96" w:rsidTr="00C57C96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 w:rsidRPr="00C57C96">
              <w:rPr>
                <w:rFonts w:eastAsia="Times New Roman"/>
                <w:kern w:val="0"/>
                <w:sz w:val="24"/>
                <w:szCs w:val="24"/>
              </w:rPr>
              <w:t>Приложение 1</w:t>
            </w:r>
          </w:p>
        </w:tc>
      </w:tr>
      <w:tr w:rsidR="00C57C96" w:rsidRPr="00C57C96" w:rsidTr="00C57C96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>к решению Совета депутатов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сельского поселения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сельского поселения от 21.12.2022г.№ 66 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"О бюджете </w:t>
            </w: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сельского поселения на 2023 год и на плановый период 2024 и 2025 годов"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>29 декабря 2023 г. №50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>и группам (группам и подгруппам) видов расходов классификации расходов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бюджетов на 2023 год.                                                          </w:t>
            </w: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тыс</w:t>
            </w:r>
            <w:proofErr w:type="gramStart"/>
            <w:r w:rsidRPr="00C57C96">
              <w:rPr>
                <w:rFonts w:eastAsia="Times New Roman"/>
                <w:kern w:val="0"/>
                <w:sz w:val="18"/>
                <w:szCs w:val="18"/>
              </w:rPr>
              <w:t>.р</w:t>
            </w:r>
            <w:proofErr w:type="gramEnd"/>
            <w:r w:rsidRPr="00C57C96">
              <w:rPr>
                <w:rFonts w:eastAsia="Times New Roman"/>
                <w:kern w:val="0"/>
                <w:sz w:val="18"/>
                <w:szCs w:val="18"/>
              </w:rPr>
              <w:t>уб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  </w:t>
            </w: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C57C96" w:rsidRPr="00C57C96" w:rsidTr="00C57C96">
        <w:trPr>
          <w:trHeight w:val="645"/>
        </w:trPr>
        <w:tc>
          <w:tcPr>
            <w:tcW w:w="1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spacing w:after="24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План на 29.12.2023</w:t>
            </w:r>
          </w:p>
        </w:tc>
        <w:tc>
          <w:tcPr>
            <w:tcW w:w="5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</w:tr>
      <w:tr w:rsidR="00C57C96" w:rsidRPr="00C57C96" w:rsidTr="00C57C96">
        <w:trPr>
          <w:trHeight w:val="1004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Раздел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Подраздел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Целевая статья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группа вида расхода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13 295,341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-88,370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13 401,971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Общегосударственные</w:t>
            </w:r>
            <w:r w:rsidRPr="00C57C96">
              <w:rPr>
                <w:rFonts w:ascii="Arial Unicode MS" w:eastAsia="Arial Unicode MS" w:hAnsi="Arial Unicode MS" w:cs="Arial Unicode MS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вопросы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6 891,119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-52,218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6 838,901  </w:t>
            </w:r>
          </w:p>
        </w:tc>
      </w:tr>
      <w:tr w:rsidR="00C57C96" w:rsidRPr="00C57C96" w:rsidTr="00C57C96">
        <w:trPr>
          <w:trHeight w:val="42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</w:tr>
      <w:tr w:rsidR="00C57C96" w:rsidRPr="00C57C96" w:rsidTr="00C57C96">
        <w:trPr>
          <w:trHeight w:val="22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</w:tr>
      <w:tr w:rsidR="00C57C96" w:rsidRPr="00C57C96" w:rsidTr="00C57C96">
        <w:trPr>
          <w:trHeight w:val="25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</w:tr>
      <w:tr w:rsidR="00C57C96" w:rsidRPr="00C57C96" w:rsidTr="00C57C96">
        <w:trPr>
          <w:trHeight w:val="9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</w:tr>
      <w:tr w:rsidR="00C57C96" w:rsidRPr="00C57C96" w:rsidTr="00C57C96">
        <w:trPr>
          <w:trHeight w:val="63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28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9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84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5 115,888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-40,717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5 075,171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5 115,888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-40,717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5 075,171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5 115,888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-40,717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5 075,171  </w:t>
            </w:r>
          </w:p>
        </w:tc>
      </w:tr>
      <w:tr w:rsidR="00C57C96" w:rsidRPr="00C57C96" w:rsidTr="00C57C96">
        <w:trPr>
          <w:trHeight w:val="9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3 599,092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-38,355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3 560,737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1 492,354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-2,362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1 489,992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99 0 89 00000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99 0 89 20401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</w:tr>
      <w:tr w:rsidR="00C57C96" w:rsidRPr="00C57C96" w:rsidTr="00C57C96">
        <w:trPr>
          <w:trHeight w:val="63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27,782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</w:tr>
      <w:tr w:rsidR="00C57C96" w:rsidRPr="00C57C96" w:rsidTr="00C57C96">
        <w:trPr>
          <w:trHeight w:val="9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27,782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Резервные фонды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-8,000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8,000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-8,000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Резервные фонды органов местных администраций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99 0 04 07005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8,000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-8,000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797,795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-3,500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794,295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797,795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-3,500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794,295  </w:t>
            </w:r>
          </w:p>
        </w:tc>
      </w:tr>
      <w:tr w:rsidR="00C57C96" w:rsidRPr="00C57C96" w:rsidTr="00C57C96">
        <w:trPr>
          <w:trHeight w:val="67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99 0 02 91000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350,295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350,295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123,500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-3,500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120,000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Кунашакском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районе на 2021-2023 годы"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79 0 00 32050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324,000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324,000  </w:t>
            </w:r>
          </w:p>
        </w:tc>
      </w:tr>
      <w:tr w:rsidR="00C57C96" w:rsidRPr="00C57C96" w:rsidTr="00C57C96">
        <w:trPr>
          <w:trHeight w:val="42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313,555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-25,474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288,081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313,555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-25,474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288,081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180,000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-25,474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154,526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180,000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-25,474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154,526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Учреждение по противопожарной безопасности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99 0 99 24800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-25,474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4,526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Учреждение по противопожарной безопасности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99 0 99 24800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150,000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150,000  </w:t>
            </w:r>
          </w:p>
        </w:tc>
      </w:tr>
      <w:tr w:rsidR="00C57C96" w:rsidRPr="00C57C96" w:rsidTr="00C57C96">
        <w:trPr>
          <w:trHeight w:val="46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</w:tr>
      <w:tr w:rsidR="00C57C96" w:rsidRPr="00C57C96" w:rsidTr="00C57C96">
        <w:trPr>
          <w:trHeight w:val="51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2022-2024 гг.»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79 0 01 32061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69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31 6 00 61030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Дорожное хозяйство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99 0 31 00000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Мероприятия в области дорожного хозяйства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99 0 31 31502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5 976,951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-10,678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5 966,273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327,203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99 0 35 00000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Мероприятия </w:t>
            </w: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в области </w:t>
            </w: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коммунального </w:t>
            </w: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хозяйства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5 267,338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5 257,160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5 267,338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5 257,160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Уличное освещение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1 941,493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1 931,315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1 941,493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1 931,315  </w:t>
            </w:r>
          </w:p>
        </w:tc>
      </w:tr>
      <w:tr w:rsidR="00C57C96" w:rsidRPr="00C57C96" w:rsidTr="00C57C96">
        <w:trPr>
          <w:trHeight w:val="46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382,410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381,910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382,410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381,910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"Благоустройство территории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2021-2023 годы".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154,090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154,090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"Энергосбережение на территории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228,320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227,820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228,320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227,820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Социальная </w:t>
            </w:r>
            <w:r w:rsidRPr="00C57C96">
              <w:rPr>
                <w:rFonts w:eastAsia="Times New Roman"/>
                <w:kern w:val="0"/>
                <w:sz w:val="16"/>
                <w:szCs w:val="16"/>
              </w:rPr>
              <w:t>политика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292,216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292,216  </w:t>
            </w:r>
          </w:p>
        </w:tc>
      </w:tr>
      <w:tr w:rsidR="00C57C96" w:rsidRPr="00C57C96" w:rsidTr="00C57C96">
        <w:trPr>
          <w:trHeight w:val="22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292,216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292,216  </w:t>
            </w:r>
          </w:p>
        </w:tc>
      </w:tr>
      <w:tr w:rsidR="00C57C96" w:rsidRPr="00C57C96" w:rsidTr="00C57C96">
        <w:trPr>
          <w:trHeight w:val="46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C57C96" w:rsidRPr="00C57C96" w:rsidTr="00C57C96">
        <w:trPr>
          <w:trHeight w:val="46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99 0 06 49101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99 0 06 50587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42,000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42,000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16,500  </w:t>
            </w:r>
          </w:p>
        </w:tc>
      </w:tr>
      <w:tr w:rsidR="00C57C96" w:rsidRPr="00C57C96" w:rsidTr="00C57C96">
        <w:trPr>
          <w:trHeight w:val="25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Массовый спорт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ascii="Calibri" w:eastAsia="Times New Roman" w:hAnsi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</w:tr>
      <w:tr w:rsidR="00C57C96" w:rsidRPr="00C57C96" w:rsidTr="00C57C96">
        <w:trPr>
          <w:trHeight w:val="465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</w:tr>
      <w:tr w:rsidR="00C57C96" w:rsidRPr="00C57C96" w:rsidTr="00C57C96">
        <w:trPr>
          <w:trHeight w:val="30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</w:tr>
      <w:tr w:rsidR="00C57C96" w:rsidRPr="00C57C96" w:rsidTr="00C57C96">
        <w:trPr>
          <w:trHeight w:val="48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</w:tr>
      <w:tr w:rsidR="00C57C96" w:rsidRPr="00C57C96" w:rsidTr="00C57C96">
        <w:trPr>
          <w:trHeight w:val="4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</w:tr>
    </w:tbl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tbl>
      <w:tblPr>
        <w:tblW w:w="5116" w:type="pct"/>
        <w:tblLayout w:type="fixed"/>
        <w:tblLook w:val="04A0" w:firstRow="1" w:lastRow="0" w:firstColumn="1" w:lastColumn="0" w:noHBand="0" w:noVBand="1"/>
      </w:tblPr>
      <w:tblGrid>
        <w:gridCol w:w="2793"/>
        <w:gridCol w:w="564"/>
        <w:gridCol w:w="568"/>
        <w:gridCol w:w="436"/>
        <w:gridCol w:w="1267"/>
        <w:gridCol w:w="568"/>
        <w:gridCol w:w="996"/>
        <w:gridCol w:w="853"/>
        <w:gridCol w:w="994"/>
        <w:gridCol w:w="1097"/>
        <w:gridCol w:w="236"/>
      </w:tblGrid>
      <w:tr w:rsidR="00C57C96" w:rsidRPr="00C57C96" w:rsidTr="00C57C96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24"/>
                <w:szCs w:val="24"/>
              </w:rPr>
            </w:pPr>
            <w:r w:rsidRPr="00C57C96">
              <w:rPr>
                <w:rFonts w:eastAsia="Times New Roman"/>
                <w:kern w:val="0"/>
                <w:sz w:val="24"/>
                <w:szCs w:val="24"/>
              </w:rPr>
              <w:t>Приложение 2</w:t>
            </w:r>
          </w:p>
        </w:tc>
      </w:tr>
      <w:tr w:rsidR="00C57C96" w:rsidRPr="00C57C96" w:rsidTr="00C57C96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>к решению Совета депутатов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сельского поселения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"О внесении изменений в решение </w:t>
            </w: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сельского поселения от 21.12.2022г.№ 66 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"О бюджете </w:t>
            </w:r>
            <w:proofErr w:type="spellStart"/>
            <w:r w:rsidRPr="00C57C96">
              <w:rPr>
                <w:rFonts w:eastAsia="Times New Roman"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8"/>
                <w:szCs w:val="18"/>
              </w:rPr>
              <w:t xml:space="preserve"> сельского поселения на 2023 год и на плановый период 2024 и 2025 годов"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right"/>
              <w:rPr>
                <w:rFonts w:eastAsia="Times New Roman"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kern w:val="0"/>
                <w:sz w:val="18"/>
                <w:szCs w:val="18"/>
              </w:rPr>
              <w:t>29 декабря 2023 г. №50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Ведомственная структура </w:t>
            </w:r>
          </w:p>
        </w:tc>
      </w:tr>
      <w:tr w:rsidR="00C57C96" w:rsidRPr="00C57C96" w:rsidTr="00C57C96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расходов бюджета </w:t>
            </w:r>
            <w:proofErr w:type="spellStart"/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>Кунашакского</w:t>
            </w:r>
            <w:proofErr w:type="spellEnd"/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 сельского поселения на 2023 год.</w:t>
            </w:r>
          </w:p>
        </w:tc>
      </w:tr>
      <w:tr w:rsidR="00C57C96" w:rsidRPr="00C57C96" w:rsidTr="00C57C96">
        <w:trPr>
          <w:trHeight w:val="300"/>
        </w:trPr>
        <w:tc>
          <w:tcPr>
            <w:tcW w:w="387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тыс</w:t>
            </w:r>
            <w:proofErr w:type="gramStart"/>
            <w:r w:rsidRPr="00C57C96">
              <w:rPr>
                <w:rFonts w:eastAsia="Times New Roman"/>
                <w:kern w:val="0"/>
                <w:sz w:val="16"/>
                <w:szCs w:val="16"/>
              </w:rPr>
              <w:t>.р</w:t>
            </w:r>
            <w:proofErr w:type="gramEnd"/>
            <w:r w:rsidRPr="00C57C96">
              <w:rPr>
                <w:rFonts w:eastAsia="Times New Roman"/>
                <w:kern w:val="0"/>
                <w:sz w:val="16"/>
                <w:szCs w:val="16"/>
              </w:rPr>
              <w:t>уб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>.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645"/>
        </w:trPr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Ведомство</w:t>
            </w:r>
          </w:p>
        </w:tc>
        <w:tc>
          <w:tcPr>
            <w:tcW w:w="13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spacing w:after="24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План на 29.12.2023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Изменения за счет областных и районных средств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1470"/>
        </w:trPr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Раздел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Подраздел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Целевая статья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группа вида расхода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13 295,341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-88,370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13 401,971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6 891,119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-52,218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6 838,901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2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22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25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9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941,654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-0,001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941,653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63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28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9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84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5 115,888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-40,717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5 075,171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5 115,888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-40,717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5 075,171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lastRenderedPageBreak/>
              <w:t>Финансовое обеспечение выполнения функций государственными органами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5 115,888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-40,717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5 075,171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9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3 599,092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-38,355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3 560,737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1 492,354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-2,362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1 489,992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99 0 89 00000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99 0 89 20401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24,442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63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9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99 0 04 20401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27,782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Обеспечение проведение выборов и референдумов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Резервные фонды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8,000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-8,000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8,000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-8,000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Резервные фонды органов местных администраций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99 0 04 07005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8,000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-8,000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797,795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-3,500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794,295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797,795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-3,500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 xml:space="preserve">794,295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67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99 0 02 91000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0,000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350,295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350,295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99 0 04 09203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123,500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-3,500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120,000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Кунашакском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районе на 2021-2023 годы"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79 0 00 32050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324,000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324,000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2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313,555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-25,474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0,000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288,081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313,555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-25,474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288,081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180,000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-25,474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154,526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180,000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-25,474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 xml:space="preserve">154,526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Учреждение по противопожарной безопасности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99 0 99 24800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-25,474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4,526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Учреждение по противопожарной безопасности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99 0 99 24800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800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150,000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150,000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51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lastRenderedPageBreak/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2022-2024 гг.»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79 0 01 32061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133,555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69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31 6 00 61030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Дорожное хозяйство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99 0 31 00000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Мероприятия в области дорожного хозяйства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99 0 31 31502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5 976,951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-10,678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5 966,273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99 0 35 00000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Мероприятия </w:t>
            </w: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в области </w:t>
            </w: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коммунального </w:t>
            </w: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хозяйства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99 0 35 35102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327,203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5 267,338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5 257,160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5 267,338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5 257,160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Уличное освещение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3 325,845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1 941,493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1 931,315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99 0 60 60005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1 941,493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-10,178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1 931,315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382,410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381,910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382,410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381,910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"Благоустройство территории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2021-2023 годы".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154,090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154,090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30,000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33,090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79 0 01 35013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91,000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"Энергосбережение на территории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на 2023 год и плановый период 2024 и 2025 годы"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228,320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227,820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i/>
                <w:i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i/>
                <w:iCs/>
                <w:kern w:val="0"/>
                <w:sz w:val="16"/>
                <w:szCs w:val="16"/>
              </w:rP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79 0 01 38021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228,320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227,820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Социальная </w:t>
            </w:r>
            <w:r w:rsidRPr="00C57C96">
              <w:rPr>
                <w:rFonts w:eastAsia="Times New Roman"/>
                <w:kern w:val="0"/>
                <w:sz w:val="16"/>
                <w:szCs w:val="16"/>
              </w:rPr>
              <w:t>политика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292,216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292,216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22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lastRenderedPageBreak/>
              <w:t>Непрограммные направления деятельности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292,216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292,216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99 0 06 49100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99 0 06 49101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250,216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99 0 06 50587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300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42,000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42,000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25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Массовый спорт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6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Повышение уровня и качества жизни населения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79 0 00 00000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30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79 0 00 30000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8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МП </w:t>
            </w:r>
            <w:proofErr w:type="spellStart"/>
            <w:r w:rsidRPr="00C57C96">
              <w:rPr>
                <w:rFonts w:eastAsia="Times New Roman"/>
                <w:kern w:val="0"/>
                <w:sz w:val="16"/>
                <w:szCs w:val="16"/>
              </w:rPr>
              <w:t>Кунашакского</w:t>
            </w:r>
            <w:proofErr w:type="spellEnd"/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C57C96" w:rsidRPr="00C57C96" w:rsidTr="00C57C96">
        <w:trPr>
          <w:trHeight w:val="450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775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02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79 0 01 36011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>200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0,000 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jc w:val="center"/>
              <w:rPr>
                <w:rFonts w:eastAsia="Times New Roman"/>
                <w:kern w:val="0"/>
                <w:sz w:val="16"/>
                <w:szCs w:val="16"/>
              </w:rPr>
            </w:pPr>
            <w:r w:rsidRPr="00C57C96">
              <w:rPr>
                <w:rFonts w:eastAsia="Times New Roman"/>
                <w:kern w:val="0"/>
                <w:sz w:val="16"/>
                <w:szCs w:val="16"/>
              </w:rPr>
              <w:t xml:space="preserve">16,500  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C96" w:rsidRPr="00C57C96" w:rsidRDefault="00C57C96" w:rsidP="00C57C96">
            <w:pPr>
              <w:widowControl/>
              <w:suppressAutoHyphens w:val="0"/>
              <w:autoSpaceDN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p w:rsidR="00C57C96" w:rsidRDefault="00C57C96"/>
    <w:sectPr w:rsidR="00C57C96" w:rsidSect="004802FF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96"/>
    <w:rsid w:val="00C57C96"/>
    <w:rsid w:val="00D645EC"/>
    <w:rsid w:val="00FB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9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C57C96"/>
  </w:style>
  <w:style w:type="character" w:customStyle="1" w:styleId="FontStyle12">
    <w:name w:val="Font Style12"/>
    <w:rsid w:val="00C57C96"/>
  </w:style>
  <w:style w:type="paragraph" w:styleId="a3">
    <w:name w:val="No Spacing"/>
    <w:qFormat/>
    <w:rsid w:val="00C57C96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styleId="a4">
    <w:name w:val="Hyperlink"/>
    <w:basedOn w:val="a0"/>
    <w:uiPriority w:val="99"/>
    <w:semiHidden/>
    <w:unhideWhenUsed/>
    <w:rsid w:val="00C57C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57C96"/>
    <w:rPr>
      <w:color w:val="800080"/>
      <w:u w:val="single"/>
    </w:rPr>
  </w:style>
  <w:style w:type="paragraph" w:customStyle="1" w:styleId="font5">
    <w:name w:val="font5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8"/>
      <w:szCs w:val="18"/>
    </w:rPr>
  </w:style>
  <w:style w:type="paragraph" w:customStyle="1" w:styleId="font6">
    <w:name w:val="font6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8"/>
      <w:szCs w:val="18"/>
    </w:rPr>
  </w:style>
  <w:style w:type="paragraph" w:customStyle="1" w:styleId="font7">
    <w:name w:val="font7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6"/>
      <w:szCs w:val="16"/>
    </w:rPr>
  </w:style>
  <w:style w:type="paragraph" w:customStyle="1" w:styleId="font8">
    <w:name w:val="font8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6"/>
      <w:szCs w:val="16"/>
    </w:rPr>
  </w:style>
  <w:style w:type="paragraph" w:customStyle="1" w:styleId="font9">
    <w:name w:val="font9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16"/>
      <w:szCs w:val="16"/>
    </w:rPr>
  </w:style>
  <w:style w:type="paragraph" w:customStyle="1" w:styleId="xl65">
    <w:name w:val="xl6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6">
    <w:name w:val="xl6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7">
    <w:name w:val="xl6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8">
    <w:name w:val="xl6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9">
    <w:name w:val="xl6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0">
    <w:name w:val="xl7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1">
    <w:name w:val="xl7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2">
    <w:name w:val="xl7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6"/>
      <w:szCs w:val="16"/>
    </w:rPr>
  </w:style>
  <w:style w:type="paragraph" w:customStyle="1" w:styleId="xl73">
    <w:name w:val="xl7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74">
    <w:name w:val="xl7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5">
    <w:name w:val="xl7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76">
    <w:name w:val="xl7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77">
    <w:name w:val="xl7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78">
    <w:name w:val="xl7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79">
    <w:name w:val="xl7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0">
    <w:name w:val="xl8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81">
    <w:name w:val="xl8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82">
    <w:name w:val="xl8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83">
    <w:name w:val="xl8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84">
    <w:name w:val="xl8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i/>
      <w:iCs/>
      <w:kern w:val="0"/>
      <w:sz w:val="16"/>
      <w:szCs w:val="16"/>
    </w:rPr>
  </w:style>
  <w:style w:type="paragraph" w:customStyle="1" w:styleId="xl85">
    <w:name w:val="xl8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6">
    <w:name w:val="xl8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7">
    <w:name w:val="xl8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8">
    <w:name w:val="xl8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89">
    <w:name w:val="xl8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90">
    <w:name w:val="xl9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91">
    <w:name w:val="xl9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92">
    <w:name w:val="xl9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93">
    <w:name w:val="xl9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/>
      <w:kern w:val="0"/>
      <w:sz w:val="16"/>
      <w:szCs w:val="16"/>
    </w:rPr>
  </w:style>
  <w:style w:type="paragraph" w:customStyle="1" w:styleId="xl94">
    <w:name w:val="xl9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95">
    <w:name w:val="xl9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96">
    <w:name w:val="xl9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6"/>
      <w:szCs w:val="16"/>
    </w:rPr>
  </w:style>
  <w:style w:type="paragraph" w:customStyle="1" w:styleId="xl97">
    <w:name w:val="xl9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98">
    <w:name w:val="xl9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99">
    <w:name w:val="xl9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0">
    <w:name w:val="xl10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1">
    <w:name w:val="xl10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102">
    <w:name w:val="xl10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3">
    <w:name w:val="xl10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4">
    <w:name w:val="xl10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105">
    <w:name w:val="xl10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6">
    <w:name w:val="xl10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6"/>
      <w:szCs w:val="16"/>
    </w:rPr>
  </w:style>
  <w:style w:type="paragraph" w:customStyle="1" w:styleId="xl107">
    <w:name w:val="xl10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108">
    <w:name w:val="xl10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09">
    <w:name w:val="xl10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0">
    <w:name w:val="xl11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111">
    <w:name w:val="xl111"/>
    <w:basedOn w:val="a"/>
    <w:rsid w:val="00C57C96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12">
    <w:name w:val="xl11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113">
    <w:name w:val="xl113"/>
    <w:basedOn w:val="a"/>
    <w:rsid w:val="00C57C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4">
    <w:name w:val="xl114"/>
    <w:basedOn w:val="a"/>
    <w:rsid w:val="00C57C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5">
    <w:name w:val="xl115"/>
    <w:basedOn w:val="a"/>
    <w:rsid w:val="00C57C96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18"/>
      <w:szCs w:val="18"/>
    </w:rPr>
  </w:style>
  <w:style w:type="paragraph" w:customStyle="1" w:styleId="xl116">
    <w:name w:val="xl116"/>
    <w:basedOn w:val="a"/>
    <w:rsid w:val="00C57C96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17">
    <w:name w:val="xl117"/>
    <w:basedOn w:val="a"/>
    <w:rsid w:val="00C57C96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18">
    <w:name w:val="xl118"/>
    <w:basedOn w:val="a"/>
    <w:rsid w:val="00C57C96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24"/>
      <w:szCs w:val="24"/>
    </w:rPr>
  </w:style>
  <w:style w:type="paragraph" w:customStyle="1" w:styleId="xl119">
    <w:name w:val="xl119"/>
    <w:basedOn w:val="a"/>
    <w:rsid w:val="00C57C96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C57C96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1">
    <w:name w:val="xl121"/>
    <w:basedOn w:val="a"/>
    <w:rsid w:val="00C57C96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9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C57C96"/>
  </w:style>
  <w:style w:type="character" w:customStyle="1" w:styleId="FontStyle12">
    <w:name w:val="Font Style12"/>
    <w:rsid w:val="00C57C96"/>
  </w:style>
  <w:style w:type="paragraph" w:styleId="a3">
    <w:name w:val="No Spacing"/>
    <w:qFormat/>
    <w:rsid w:val="00C57C96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character" w:styleId="a4">
    <w:name w:val="Hyperlink"/>
    <w:basedOn w:val="a0"/>
    <w:uiPriority w:val="99"/>
    <w:semiHidden/>
    <w:unhideWhenUsed/>
    <w:rsid w:val="00C57C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57C96"/>
    <w:rPr>
      <w:color w:val="800080"/>
      <w:u w:val="single"/>
    </w:rPr>
  </w:style>
  <w:style w:type="paragraph" w:customStyle="1" w:styleId="font5">
    <w:name w:val="font5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8"/>
      <w:szCs w:val="18"/>
    </w:rPr>
  </w:style>
  <w:style w:type="paragraph" w:customStyle="1" w:styleId="font6">
    <w:name w:val="font6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8"/>
      <w:szCs w:val="18"/>
    </w:rPr>
  </w:style>
  <w:style w:type="paragraph" w:customStyle="1" w:styleId="font7">
    <w:name w:val="font7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b/>
      <w:bCs/>
      <w:kern w:val="0"/>
      <w:sz w:val="16"/>
      <w:szCs w:val="16"/>
    </w:rPr>
  </w:style>
  <w:style w:type="paragraph" w:customStyle="1" w:styleId="font8">
    <w:name w:val="font8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16"/>
      <w:szCs w:val="16"/>
    </w:rPr>
  </w:style>
  <w:style w:type="paragraph" w:customStyle="1" w:styleId="font9">
    <w:name w:val="font9"/>
    <w:basedOn w:val="a"/>
    <w:rsid w:val="00C57C96"/>
    <w:pPr>
      <w:widowControl/>
      <w:suppressAutoHyphens w:val="0"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16"/>
      <w:szCs w:val="16"/>
    </w:rPr>
  </w:style>
  <w:style w:type="paragraph" w:customStyle="1" w:styleId="xl65">
    <w:name w:val="xl6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6">
    <w:name w:val="xl6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7">
    <w:name w:val="xl6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8">
    <w:name w:val="xl6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69">
    <w:name w:val="xl6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0">
    <w:name w:val="xl7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1">
    <w:name w:val="xl7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2">
    <w:name w:val="xl7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6"/>
      <w:szCs w:val="16"/>
    </w:rPr>
  </w:style>
  <w:style w:type="paragraph" w:customStyle="1" w:styleId="xl73">
    <w:name w:val="xl7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74">
    <w:name w:val="xl7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75">
    <w:name w:val="xl7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76">
    <w:name w:val="xl7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77">
    <w:name w:val="xl7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78">
    <w:name w:val="xl7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79">
    <w:name w:val="xl7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0">
    <w:name w:val="xl8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81">
    <w:name w:val="xl8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82">
    <w:name w:val="xl8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83">
    <w:name w:val="xl8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84">
    <w:name w:val="xl8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i/>
      <w:iCs/>
      <w:kern w:val="0"/>
      <w:sz w:val="16"/>
      <w:szCs w:val="16"/>
    </w:rPr>
  </w:style>
  <w:style w:type="paragraph" w:customStyle="1" w:styleId="xl85">
    <w:name w:val="xl8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6">
    <w:name w:val="xl8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7">
    <w:name w:val="xl8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88">
    <w:name w:val="xl8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89">
    <w:name w:val="xl8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90">
    <w:name w:val="xl9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91">
    <w:name w:val="xl9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92">
    <w:name w:val="xl9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93">
    <w:name w:val="xl9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</w:pPr>
    <w:rPr>
      <w:rFonts w:eastAsia="Times New Roman"/>
      <w:kern w:val="0"/>
      <w:sz w:val="16"/>
      <w:szCs w:val="16"/>
    </w:rPr>
  </w:style>
  <w:style w:type="paragraph" w:customStyle="1" w:styleId="xl94">
    <w:name w:val="xl9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95">
    <w:name w:val="xl9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96">
    <w:name w:val="xl9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6"/>
      <w:szCs w:val="16"/>
    </w:rPr>
  </w:style>
  <w:style w:type="paragraph" w:customStyle="1" w:styleId="xl97">
    <w:name w:val="xl9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98">
    <w:name w:val="xl9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99">
    <w:name w:val="xl9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0">
    <w:name w:val="xl10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1">
    <w:name w:val="xl101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102">
    <w:name w:val="xl10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3">
    <w:name w:val="xl103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4">
    <w:name w:val="xl104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textAlignment w:val="top"/>
    </w:pPr>
    <w:rPr>
      <w:rFonts w:eastAsia="Times New Roman"/>
      <w:kern w:val="0"/>
      <w:sz w:val="16"/>
      <w:szCs w:val="16"/>
    </w:rPr>
  </w:style>
  <w:style w:type="paragraph" w:customStyle="1" w:styleId="xl105">
    <w:name w:val="xl105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06">
    <w:name w:val="xl106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eastAsia="Times New Roman"/>
      <w:b/>
      <w:bCs/>
      <w:kern w:val="0"/>
      <w:sz w:val="16"/>
      <w:szCs w:val="16"/>
    </w:rPr>
  </w:style>
  <w:style w:type="paragraph" w:customStyle="1" w:styleId="xl107">
    <w:name w:val="xl107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108">
    <w:name w:val="xl108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09">
    <w:name w:val="xl109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0">
    <w:name w:val="xl110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i/>
      <w:iCs/>
      <w:kern w:val="0"/>
      <w:sz w:val="16"/>
      <w:szCs w:val="16"/>
    </w:rPr>
  </w:style>
  <w:style w:type="paragraph" w:customStyle="1" w:styleId="xl111">
    <w:name w:val="xl111"/>
    <w:basedOn w:val="a"/>
    <w:rsid w:val="00C57C96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16"/>
      <w:szCs w:val="16"/>
    </w:rPr>
  </w:style>
  <w:style w:type="paragraph" w:customStyle="1" w:styleId="xl112">
    <w:name w:val="xl112"/>
    <w:basedOn w:val="a"/>
    <w:rsid w:val="00C57C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kern w:val="0"/>
      <w:sz w:val="16"/>
      <w:szCs w:val="16"/>
    </w:rPr>
  </w:style>
  <w:style w:type="paragraph" w:customStyle="1" w:styleId="xl113">
    <w:name w:val="xl113"/>
    <w:basedOn w:val="a"/>
    <w:rsid w:val="00C57C9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4">
    <w:name w:val="xl114"/>
    <w:basedOn w:val="a"/>
    <w:rsid w:val="00C57C9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16"/>
      <w:szCs w:val="16"/>
    </w:rPr>
  </w:style>
  <w:style w:type="paragraph" w:customStyle="1" w:styleId="xl115">
    <w:name w:val="xl115"/>
    <w:basedOn w:val="a"/>
    <w:rsid w:val="00C57C96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18"/>
      <w:szCs w:val="18"/>
    </w:rPr>
  </w:style>
  <w:style w:type="paragraph" w:customStyle="1" w:styleId="xl116">
    <w:name w:val="xl116"/>
    <w:basedOn w:val="a"/>
    <w:rsid w:val="00C57C96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17">
    <w:name w:val="xl117"/>
    <w:basedOn w:val="a"/>
    <w:rsid w:val="00C57C96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18">
    <w:name w:val="xl118"/>
    <w:basedOn w:val="a"/>
    <w:rsid w:val="00C57C96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24"/>
      <w:szCs w:val="24"/>
    </w:rPr>
  </w:style>
  <w:style w:type="paragraph" w:customStyle="1" w:styleId="xl119">
    <w:name w:val="xl119"/>
    <w:basedOn w:val="a"/>
    <w:rsid w:val="00C57C96"/>
    <w:pPr>
      <w:widowControl/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0">
    <w:name w:val="xl120"/>
    <w:basedOn w:val="a"/>
    <w:rsid w:val="00C57C96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</w:pPr>
    <w:rPr>
      <w:rFonts w:eastAsia="Times New Roman"/>
      <w:b/>
      <w:bCs/>
      <w:kern w:val="0"/>
      <w:sz w:val="18"/>
      <w:szCs w:val="18"/>
    </w:rPr>
  </w:style>
  <w:style w:type="paragraph" w:customStyle="1" w:styleId="xl121">
    <w:name w:val="xl121"/>
    <w:basedOn w:val="a"/>
    <w:rsid w:val="00C57C96"/>
    <w:pPr>
      <w:widowControl/>
      <w:suppressAutoHyphens w:val="0"/>
      <w:autoSpaceDN/>
      <w:spacing w:before="100" w:beforeAutospacing="1" w:after="100" w:afterAutospacing="1"/>
      <w:jc w:val="right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3914</Words>
  <Characters>22316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2024-01-18T04:52:00Z</dcterms:created>
  <dcterms:modified xsi:type="dcterms:W3CDTF">2024-01-18T05:16:00Z</dcterms:modified>
</cp:coreProperties>
</file>