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59" w:rsidRPr="00515DE3" w:rsidRDefault="00531859" w:rsidP="00531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DE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15DE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04D3629" wp14:editId="2D2374A6">
            <wp:extent cx="825500" cy="839470"/>
            <wp:effectExtent l="0" t="0" r="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E3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515DE3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531859" w:rsidRPr="00515DE3" w:rsidRDefault="00531859" w:rsidP="005318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515DE3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531859" w:rsidRPr="00515DE3" w:rsidRDefault="00531859" w:rsidP="0053185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DE3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515DE3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515DE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15DE3">
        <w:rPr>
          <w:rFonts w:ascii="Times New Roman" w:hAnsi="Times New Roman" w:cs="Times New Roman"/>
          <w:b/>
          <w:bCs/>
          <w:sz w:val="28"/>
          <w:szCs w:val="28"/>
        </w:rPr>
        <w:br/>
        <w:t>ПОСТАНОВЛЕНИЕ</w:t>
      </w:r>
    </w:p>
    <w:p w:rsidR="00531859" w:rsidRPr="00515DE3" w:rsidRDefault="00531859" w:rsidP="00531859">
      <w:r w:rsidRPr="00515D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15DE3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5DE3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15DE3">
        <w:rPr>
          <w:rFonts w:ascii="Times New Roman" w:hAnsi="Times New Roman" w:cs="Times New Roman"/>
          <w:sz w:val="24"/>
          <w:szCs w:val="24"/>
        </w:rPr>
        <w:t> </w:t>
      </w:r>
    </w:p>
    <w:p w:rsidR="00531859" w:rsidRPr="00515DE3" w:rsidRDefault="00531859" w:rsidP="005318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>О разработке плана   привлечения сил и средств</w:t>
      </w:r>
      <w:r w:rsidRPr="00515DE3">
        <w:rPr>
          <w:rFonts w:ascii="Times New Roman" w:hAnsi="Times New Roman" w:cs="Times New Roman"/>
          <w:sz w:val="24"/>
          <w:szCs w:val="24"/>
        </w:rPr>
        <w:br/>
        <w:t>для тушения пожаров и проведения аварийно-спасательных</w:t>
      </w:r>
      <w:r w:rsidRPr="00515DE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работ  на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территории 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15DE3">
        <w:rPr>
          <w:rFonts w:ascii="Times New Roman" w:hAnsi="Times New Roman" w:cs="Times New Roman"/>
          <w:sz w:val="24"/>
          <w:szCs w:val="24"/>
        </w:rPr>
        <w:br/>
        <w:t>и контроль за его выполнением </w:t>
      </w:r>
    </w:p>
    <w:p w:rsidR="00531859" w:rsidRPr="00515DE3" w:rsidRDefault="00531859" w:rsidP="0053185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21.12.1994 г. № 69-ФЗ «О пожарной безопасности», от 06.10.2003 г. № 131-ФЗ «Об общих принципах организации местного самоуправления в Российской Федерации», в целях совершенствования организации тушения пожаров в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Кунашакском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сельском поселении: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DE3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  1. Установить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следующий  порядок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привлечения сил и средств пожарной охраны     на тушение пожаров на территории 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  поселения: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выезд подразделений пожарной охраны на тушение пожаров и их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ликвидацию  осуществляется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  в соответствии с планом привлечения сил и средств по тушению пожаров 65-й Пожарной спасательной части 8ПСО ФПС ГПС ГУ МЧС России по Челябинской области на территории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  2. Мероприятия по организации тушения пожаров в поселении направить на своевременное прибытие пожарной охраны и иных служб к месту пожара с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введением  в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действие достаточного количества огнетушащих средств.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  3. Утвердить Положение о порядке привлечения сил и средств для тушения пожаров и проведения аварийно-спасательных работ на территории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поселения (приложение № 1).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  5. Рекомендовать индивидуальным предпринимателям, организациям и учреждениям независимо от форм собственности разработать и утвердить противопожарные мероприятия в подведомственных организациях, учреждениях.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  6. Контроль за выполнением настоящего постановления оставляю за собой.</w:t>
      </w:r>
    </w:p>
    <w:p w:rsidR="00531859" w:rsidRPr="00515DE3" w:rsidRDefault="00531859" w:rsidP="00531859">
      <w:pPr>
        <w:jc w:val="right"/>
        <w:rPr>
          <w:rFonts w:ascii="Times New Roman" w:hAnsi="Times New Roman" w:cs="Times New Roman"/>
          <w:sz w:val="28"/>
          <w:szCs w:val="28"/>
        </w:rPr>
      </w:pPr>
      <w:r w:rsidRPr="00515DE3">
        <w:rPr>
          <w:rFonts w:ascii="Times New Roman" w:hAnsi="Times New Roman" w:cs="Times New Roman"/>
          <w:sz w:val="28"/>
          <w:szCs w:val="28"/>
        </w:rPr>
        <w:t>Р.М. Нуриев.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1859" w:rsidRPr="00515DE3" w:rsidRDefault="00531859" w:rsidP="0053185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>Приложение № 1</w:t>
      </w:r>
      <w:r w:rsidRPr="00515DE3">
        <w:rPr>
          <w:rFonts w:ascii="Times New Roman" w:hAnsi="Times New Roman" w:cs="Times New Roman"/>
          <w:sz w:val="24"/>
          <w:szCs w:val="24"/>
        </w:rPr>
        <w:br/>
        <w:t>к постановлению</w:t>
      </w:r>
      <w:r w:rsidRPr="00515DE3">
        <w:rPr>
          <w:rFonts w:ascii="Times New Roman" w:hAnsi="Times New Roman" w:cs="Times New Roman"/>
          <w:sz w:val="24"/>
          <w:szCs w:val="24"/>
        </w:rPr>
        <w:br/>
        <w:t xml:space="preserve">Главы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br/>
        <w:t>сельского поселения</w:t>
      </w:r>
      <w:r w:rsidRPr="00515DE3">
        <w:rPr>
          <w:rFonts w:ascii="Times New Roman" w:hAnsi="Times New Roman" w:cs="Times New Roman"/>
          <w:sz w:val="24"/>
          <w:szCs w:val="24"/>
        </w:rPr>
        <w:br/>
        <w:t xml:space="preserve">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15DE3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DE3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b/>
          <w:bCs/>
          <w:sz w:val="24"/>
          <w:szCs w:val="24"/>
        </w:rPr>
        <w:t>о порядке привлечения сил и средств для тушения пожаров</w:t>
      </w:r>
      <w:r w:rsidRPr="00515DE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 проведения аварийно-спасательных работ </w:t>
      </w:r>
      <w:r w:rsidRPr="00515DE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</w:t>
      </w:r>
      <w:proofErr w:type="gramStart"/>
      <w:r w:rsidRPr="00515DE3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территории  </w:t>
      </w:r>
      <w:proofErr w:type="spellStart"/>
      <w:r w:rsidRPr="00515DE3">
        <w:rPr>
          <w:rFonts w:ascii="Times New Roman" w:hAnsi="Times New Roman" w:cs="Times New Roman"/>
          <w:b/>
          <w:bCs/>
          <w:sz w:val="24"/>
          <w:szCs w:val="24"/>
        </w:rPr>
        <w:t>Кунашакского</w:t>
      </w:r>
      <w:proofErr w:type="spellEnd"/>
      <w:proofErr w:type="gramEnd"/>
      <w:r w:rsidRPr="00515DE3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21.12.1994 г. № 69-ФЗ «О пожарной безопасности», Федеральным законом от 06.10.2003 г.  № 131-ФЗ «Об   общих    принципах    организации  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местного  самоуправления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в Российской Федерации», Федеральным законом от 22.07.2008г. «Технический регламент о требованиях пожарной безопасности» и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 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1.2. Для тушения пожаров и проведения аварийно-спасательных работ на территории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поселения привлекаются следующие силы: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- подразделения 65-й Пожарной спасательной части 8ПСО ФПС ГПС ГУ МЧС России по Челябинской области на территории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>- противопожарные формирования организаций;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>- аварийно-спасательные формирования организаций.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При возникновении пожаров и других чрезвычайных ситуаций на объектах жизнеобеспечения поселения руководители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РЭС, </w:t>
      </w:r>
      <w:r>
        <w:rPr>
          <w:rFonts w:ascii="Times New Roman" w:hAnsi="Times New Roman" w:cs="Times New Roman"/>
          <w:sz w:val="24"/>
          <w:szCs w:val="24"/>
        </w:rPr>
        <w:t xml:space="preserve">ф-ла «Газпром Газораспределение Челябинск», </w:t>
      </w:r>
      <w:r w:rsidRPr="00515DE3">
        <w:rPr>
          <w:rFonts w:ascii="Times New Roman" w:hAnsi="Times New Roman" w:cs="Times New Roman"/>
          <w:sz w:val="24"/>
          <w:szCs w:val="24"/>
        </w:rPr>
        <w:t>МУП «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 xml:space="preserve">Балык»   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>направляют к месту пожара аварийно-технические бригады.</w:t>
      </w:r>
    </w:p>
    <w:p w:rsidR="00531859" w:rsidRPr="00515DE3" w:rsidRDefault="00531859" w:rsidP="0053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Для тушения пожаров и проведения аварийно-спасательных работ на территории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поселения  привлекаются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следующие средства:</w:t>
      </w:r>
      <w:r w:rsidRPr="00515DE3">
        <w:rPr>
          <w:rFonts w:ascii="Times New Roman" w:hAnsi="Times New Roman" w:cs="Times New Roman"/>
          <w:sz w:val="24"/>
          <w:szCs w:val="24"/>
        </w:rPr>
        <w:br/>
        <w:t>- пожарная и специальная техника;</w:t>
      </w:r>
    </w:p>
    <w:p w:rsidR="00531859" w:rsidRPr="00515DE3" w:rsidRDefault="00531859" w:rsidP="0053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>-средства связи;</w:t>
      </w:r>
    </w:p>
    <w:p w:rsidR="00531859" w:rsidRPr="00515DE3" w:rsidRDefault="00531859" w:rsidP="0053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- огнетушащие вещества, находящиеся на вооружении в подразделениях пожарной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охраны;</w:t>
      </w:r>
      <w:r w:rsidRPr="00515DE3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первичные средства пожаротушения, а также приспособления для целей пожаротушения, вспомогательная 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водоподающая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техника администрации сельского поселения, МБУ «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Дорсервис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>» и других организаций, представляемая на безвозмездной основе.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1.3. На тушение пожаров привлекаются силы и средства ОВД по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Кунашакскому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муниципальному району в соответствии с задачами, возложенными на них законами и иными правовыми актами Российской Федерации и Челябинской области.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lastRenderedPageBreak/>
        <w:t>1.4. Для тушения пожаров используются все источники водоснабжения (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водообеспечения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>) организаций, независимо от форм собственности и назначения, на безвозмездной основе.</w:t>
      </w:r>
    </w:p>
    <w:p w:rsidR="00531859" w:rsidRPr="00515DE3" w:rsidRDefault="00531859" w:rsidP="0053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1.5.Руководители организаций обязаны:</w:t>
      </w:r>
    </w:p>
    <w:p w:rsidR="00531859" w:rsidRPr="00515DE3" w:rsidRDefault="00531859" w:rsidP="0053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--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531859" w:rsidRPr="00515DE3" w:rsidRDefault="00531859" w:rsidP="0053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-- оказывать содействие пожарной охране при тушении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пожара;</w:t>
      </w:r>
      <w:r w:rsidRPr="00515DE3">
        <w:rPr>
          <w:rFonts w:ascii="Times New Roman" w:hAnsi="Times New Roman" w:cs="Times New Roman"/>
          <w:sz w:val="24"/>
          <w:szCs w:val="24"/>
        </w:rPr>
        <w:br/>
        <w:t>--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предоставлять при тушении пожаров на территории организаций необходимые силы и средства;</w:t>
      </w:r>
      <w:r w:rsidRPr="00515DE3">
        <w:rPr>
          <w:rFonts w:ascii="Times New Roman" w:hAnsi="Times New Roman" w:cs="Times New Roman"/>
          <w:sz w:val="24"/>
          <w:szCs w:val="24"/>
        </w:rPr>
        <w:br/>
        <w:t xml:space="preserve">-- 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иныеобъектыорганизаций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>;</w:t>
      </w:r>
      <w:r w:rsidRPr="00515DE3">
        <w:rPr>
          <w:rFonts w:ascii="Times New Roman" w:hAnsi="Times New Roman" w:cs="Times New Roman"/>
          <w:sz w:val="24"/>
          <w:szCs w:val="24"/>
        </w:rPr>
        <w:br/>
        <w:t>-- сообщать в пожарную охрану о состоянии дорог и изменении подъездов к объекту. 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b/>
          <w:bCs/>
          <w:sz w:val="24"/>
          <w:szCs w:val="24"/>
        </w:rPr>
        <w:t>2. Порядок привлечения сил и средств на тушение пожаров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2.2. Порядок привлечения сил и средств в границах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поселения  утверждается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Начальником 65-й Пожарной спасательной части 8ПСО ФПС ГПС ГУ МЧС России по Челябинской области на территории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безусловном порядке, независимо от форм собственности объектов защиты.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При следовании на пожар пожарная техника пользуется правом беспрепятственного проезда, первоочередного обеспечения горюче-смазочными материалами на автозаправочных станциях и проведения ремонтных работ на станциях технического облуживания.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2.4. Взаимодействие подразделений пожарной охраны с аварийными и специальными службами организаций при тушении пожаров осуществляется на основании Плана привлечения сил и средств для тушения пожаров. В План включаются все подразделения пожарной охраны, дислоцирующиеся на территории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муниципального района и (или) обслуживающие данную территорию. Корректировка Планов проводится по мере необходимости.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в установленном порядке Начальник 65-й Пожарной спасательной части 8ПСО ФПС ГПС ГУ МЧС России по Челябинской области на территории </w:t>
      </w:r>
      <w:proofErr w:type="spellStart"/>
      <w:r w:rsidRPr="00515DE3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515DE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 2.6. Непосредственное руководство тушением пожара осуществляется прибывшим на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пожар  старшим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оперативным должностным лицом пожарной охраны, которое управляет </w:t>
      </w:r>
      <w:r w:rsidRPr="00515DE3">
        <w:rPr>
          <w:rFonts w:ascii="Times New Roman" w:hAnsi="Times New Roman" w:cs="Times New Roman"/>
          <w:sz w:val="24"/>
          <w:szCs w:val="24"/>
        </w:rPr>
        <w:lastRenderedPageBreak/>
        <w:t>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Никто не вправе вмешиваться в действия руководителя тушения пожара или отменять его распоряжения при тушении пожара.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Указания руководителя тушения пожара обязательны для исполнения всеми должностными лицами и </w:t>
      </w:r>
      <w:proofErr w:type="gramStart"/>
      <w:r w:rsidRPr="00515DE3">
        <w:rPr>
          <w:rFonts w:ascii="Times New Roman" w:hAnsi="Times New Roman" w:cs="Times New Roman"/>
          <w:sz w:val="24"/>
          <w:szCs w:val="24"/>
        </w:rPr>
        <w:t>гражданами  на</w:t>
      </w:r>
      <w:proofErr w:type="gramEnd"/>
      <w:r w:rsidRPr="00515DE3">
        <w:rPr>
          <w:rFonts w:ascii="Times New Roman" w:hAnsi="Times New Roman" w:cs="Times New Roman"/>
          <w:sz w:val="24"/>
          <w:szCs w:val="24"/>
        </w:rPr>
        <w:t xml:space="preserve"> территории, на которой осуществляются действия по тушению пожара.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2.8. Руководитель тушения пожара устанавливает границы территории, на которой осуществляются действия по тушению пожара, порядок и особенности выполнения боевой задачи личного состава, определяет необходимое количество привлекаемой пожарной и другой техники.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2.9. В случае недостаточного количества или выхода из строя пожарной или специальной техники руководитель тушения пожара принимает меры по привлечению дополнительных сил и средств других противопожарных подразделений и организаций.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E3">
        <w:rPr>
          <w:rFonts w:ascii="Times New Roman" w:hAnsi="Times New Roman" w:cs="Times New Roman"/>
          <w:sz w:val="24"/>
          <w:szCs w:val="24"/>
        </w:rPr>
        <w:t xml:space="preserve">       2.10. Выезд следственной оперативной группы </w:t>
      </w:r>
      <w:r>
        <w:rPr>
          <w:rFonts w:ascii="Times New Roman" w:hAnsi="Times New Roman" w:cs="Times New Roman"/>
          <w:sz w:val="24"/>
          <w:szCs w:val="24"/>
        </w:rPr>
        <w:t>поли</w:t>
      </w:r>
      <w:r w:rsidRPr="00515DE3">
        <w:rPr>
          <w:rFonts w:ascii="Times New Roman" w:hAnsi="Times New Roman" w:cs="Times New Roman"/>
          <w:sz w:val="24"/>
          <w:szCs w:val="24"/>
        </w:rPr>
        <w:t>ции к месту пожара осуществляется в соответствии с приказами и инструкциями о взаимодействии в установленном порядке.</w:t>
      </w:r>
    </w:p>
    <w:p w:rsidR="00531859" w:rsidRPr="00515DE3" w:rsidRDefault="00531859" w:rsidP="005318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D73" w:rsidRDefault="00B83D73" w:rsidP="00B83D73">
      <w:pPr>
        <w:spacing w:after="375" w:line="240" w:lineRule="auto"/>
        <w:jc w:val="center"/>
        <w:textAlignment w:val="baseline"/>
        <w:outlineLvl w:val="3"/>
        <w:rPr>
          <w:rFonts w:ascii="Open Sans" w:eastAsia="Times New Roman" w:hAnsi="Open Sans" w:cs="Times New Roman"/>
          <w:b/>
          <w:bCs/>
          <w:color w:val="464646"/>
          <w:sz w:val="38"/>
          <w:szCs w:val="38"/>
        </w:rPr>
      </w:pPr>
      <w:bookmarkStart w:id="0" w:name="_GoBack"/>
      <w:bookmarkEnd w:id="0"/>
    </w:p>
    <w:sectPr w:rsidR="00B8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96"/>
    <w:rsid w:val="00081353"/>
    <w:rsid w:val="00492D4D"/>
    <w:rsid w:val="00531859"/>
    <w:rsid w:val="00635256"/>
    <w:rsid w:val="006C08B5"/>
    <w:rsid w:val="00B83D73"/>
    <w:rsid w:val="00CD1FE1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69F7-D570-4A78-AF65-45D1F74B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2022-09-05T04:16:00Z</cp:lastPrinted>
  <dcterms:created xsi:type="dcterms:W3CDTF">2023-03-24T05:07:00Z</dcterms:created>
  <dcterms:modified xsi:type="dcterms:W3CDTF">2023-03-24T05:07:00Z</dcterms:modified>
</cp:coreProperties>
</file>