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2F" w:rsidRPr="00AD732F" w:rsidRDefault="00F705BF" w:rsidP="00F705BF">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П</w:t>
      </w:r>
      <w:r w:rsidR="00AD732F" w:rsidRPr="00AD732F">
        <w:rPr>
          <w:rFonts w:ascii="Times New Roman" w:hAnsi="Times New Roman"/>
          <w:bCs/>
          <w:sz w:val="24"/>
          <w:szCs w:val="24"/>
        </w:rPr>
        <w:t>риложение 2 к решению Совета депутатов</w:t>
      </w:r>
    </w:p>
    <w:p w:rsidR="00AD732F" w:rsidRPr="00AD732F" w:rsidRDefault="00C5341F" w:rsidP="00F705BF">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 xml:space="preserve"> Халитовского</w:t>
      </w:r>
      <w:r w:rsidR="00AD732F" w:rsidRPr="00AD732F">
        <w:rPr>
          <w:rFonts w:ascii="Times New Roman" w:hAnsi="Times New Roman"/>
          <w:bCs/>
          <w:sz w:val="24"/>
          <w:szCs w:val="24"/>
        </w:rPr>
        <w:t xml:space="preserve"> сельского поселения</w:t>
      </w:r>
    </w:p>
    <w:p w:rsidR="00AD732F" w:rsidRPr="00AD732F" w:rsidRDefault="00C5341F" w:rsidP="00C5341F">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 xml:space="preserve">                                                                                                 от 30</w:t>
      </w:r>
      <w:r w:rsidR="00AD732F" w:rsidRPr="00AD732F">
        <w:rPr>
          <w:rFonts w:ascii="Times New Roman" w:hAnsi="Times New Roman"/>
          <w:bCs/>
          <w:sz w:val="24"/>
          <w:szCs w:val="24"/>
        </w:rPr>
        <w:t>.11.2020 г.</w:t>
      </w:r>
      <w:r w:rsidR="00F705BF">
        <w:rPr>
          <w:rFonts w:ascii="Times New Roman" w:hAnsi="Times New Roman"/>
          <w:bCs/>
          <w:sz w:val="24"/>
          <w:szCs w:val="24"/>
        </w:rPr>
        <w:t xml:space="preserve"> </w:t>
      </w:r>
      <w:r>
        <w:rPr>
          <w:rFonts w:ascii="Times New Roman" w:hAnsi="Times New Roman"/>
          <w:bCs/>
          <w:sz w:val="24"/>
          <w:szCs w:val="24"/>
        </w:rPr>
        <w:t>№ 28</w:t>
      </w:r>
    </w:p>
    <w:p w:rsidR="00D955B6" w:rsidRPr="00336127" w:rsidRDefault="00D955B6" w:rsidP="00F705BF">
      <w:pPr>
        <w:autoSpaceDE w:val="0"/>
        <w:autoSpaceDN w:val="0"/>
        <w:adjustRightInd w:val="0"/>
        <w:spacing w:after="0" w:line="240" w:lineRule="auto"/>
        <w:jc w:val="center"/>
        <w:rPr>
          <w:rFonts w:ascii="Times New Roman" w:hAnsi="Times New Roman"/>
          <w:b/>
          <w:bCs/>
          <w:sz w:val="24"/>
          <w:szCs w:val="24"/>
        </w:rPr>
      </w:pPr>
      <w:r w:rsidRPr="00336127">
        <w:rPr>
          <w:rFonts w:ascii="Times New Roman" w:hAnsi="Times New Roman"/>
          <w:b/>
          <w:bCs/>
          <w:sz w:val="24"/>
          <w:szCs w:val="24"/>
        </w:rPr>
        <w:t xml:space="preserve">Объявление </w:t>
      </w:r>
      <w:proofErr w:type="gramStart"/>
      <w:r w:rsidRPr="00336127">
        <w:rPr>
          <w:rFonts w:ascii="Times New Roman" w:hAnsi="Times New Roman"/>
          <w:b/>
          <w:bCs/>
          <w:sz w:val="24"/>
          <w:szCs w:val="24"/>
        </w:rPr>
        <w:t>о приёме документов для участия в конкурсе по отбору кандидатур на должность</w:t>
      </w:r>
      <w:proofErr w:type="gramEnd"/>
      <w:r w:rsidRPr="00336127">
        <w:rPr>
          <w:rFonts w:ascii="Times New Roman" w:hAnsi="Times New Roman"/>
          <w:b/>
          <w:bCs/>
          <w:sz w:val="24"/>
          <w:szCs w:val="24"/>
        </w:rPr>
        <w:t xml:space="preserve"> главы </w:t>
      </w:r>
      <w:r w:rsidR="00C5341F">
        <w:rPr>
          <w:rFonts w:ascii="Times New Roman" w:hAnsi="Times New Roman"/>
          <w:b/>
          <w:sz w:val="24"/>
          <w:szCs w:val="24"/>
        </w:rPr>
        <w:t>Халитовского</w:t>
      </w:r>
      <w:r w:rsidRPr="00336127">
        <w:rPr>
          <w:rFonts w:ascii="Times New Roman" w:hAnsi="Times New Roman"/>
          <w:b/>
          <w:bCs/>
          <w:sz w:val="24"/>
          <w:szCs w:val="24"/>
        </w:rPr>
        <w:t xml:space="preserve"> сельского поселения</w:t>
      </w:r>
    </w:p>
    <w:p w:rsidR="00D955B6" w:rsidRPr="00336127" w:rsidRDefault="00F705BF" w:rsidP="00F705B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00D955B6" w:rsidRPr="00336127">
        <w:rPr>
          <w:rFonts w:ascii="Times New Roman" w:hAnsi="Times New Roman"/>
          <w:bCs/>
          <w:sz w:val="24"/>
          <w:szCs w:val="24"/>
        </w:rPr>
        <w:t xml:space="preserve">В соответствии с решением Совета депутатов </w:t>
      </w:r>
      <w:r w:rsidR="00C324C6">
        <w:rPr>
          <w:rFonts w:ascii="Times New Roman" w:hAnsi="Times New Roman"/>
          <w:sz w:val="24"/>
          <w:szCs w:val="24"/>
        </w:rPr>
        <w:t>Халитовского</w:t>
      </w:r>
      <w:r w:rsidR="00D955B6" w:rsidRPr="00336127">
        <w:rPr>
          <w:rFonts w:ascii="Times New Roman" w:hAnsi="Times New Roman"/>
          <w:bCs/>
          <w:sz w:val="24"/>
          <w:szCs w:val="24"/>
        </w:rPr>
        <w:t xml:space="preserve"> сельского поселения от </w:t>
      </w:r>
      <w:r w:rsidR="00C5341F">
        <w:rPr>
          <w:rFonts w:ascii="Times New Roman" w:hAnsi="Times New Roman"/>
          <w:bCs/>
          <w:sz w:val="24"/>
          <w:szCs w:val="24"/>
        </w:rPr>
        <w:t>30.11.2020 г. № 28</w:t>
      </w:r>
      <w:r w:rsidR="00D955B6" w:rsidRPr="00336127">
        <w:rPr>
          <w:rFonts w:ascii="Times New Roman" w:hAnsi="Times New Roman"/>
          <w:bCs/>
          <w:sz w:val="24"/>
          <w:szCs w:val="24"/>
        </w:rPr>
        <w:t xml:space="preserve"> «Об объявлении конкурса по отбору кандидатур на должность главы </w:t>
      </w:r>
      <w:r w:rsidR="00C5341F">
        <w:rPr>
          <w:rFonts w:ascii="Times New Roman" w:hAnsi="Times New Roman"/>
          <w:sz w:val="24"/>
          <w:szCs w:val="24"/>
        </w:rPr>
        <w:t xml:space="preserve">Халитовского </w:t>
      </w:r>
      <w:r w:rsidR="00D955B6" w:rsidRPr="00336127">
        <w:rPr>
          <w:rFonts w:ascii="Times New Roman" w:hAnsi="Times New Roman"/>
          <w:bCs/>
          <w:sz w:val="24"/>
          <w:szCs w:val="24"/>
        </w:rPr>
        <w:t xml:space="preserve"> сельского поселения» объявляется конкурс по отбору кандидатур на должность главы </w:t>
      </w:r>
      <w:r w:rsidR="00C5341F">
        <w:rPr>
          <w:rFonts w:ascii="Times New Roman" w:hAnsi="Times New Roman"/>
          <w:sz w:val="24"/>
          <w:szCs w:val="24"/>
        </w:rPr>
        <w:t>Халитовского</w:t>
      </w:r>
      <w:r w:rsidR="00D955B6" w:rsidRPr="00336127">
        <w:rPr>
          <w:rFonts w:ascii="Times New Roman" w:hAnsi="Times New Roman"/>
          <w:bCs/>
          <w:sz w:val="24"/>
          <w:szCs w:val="24"/>
        </w:rPr>
        <w:t xml:space="preserve"> сельского поселения (далее – конкурс).</w:t>
      </w:r>
    </w:p>
    <w:p w:rsidR="00D955B6" w:rsidRPr="00336127" w:rsidRDefault="00F705BF" w:rsidP="00F705B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w:t>
      </w:r>
      <w:r w:rsidR="00D955B6">
        <w:rPr>
          <w:rFonts w:ascii="Times New Roman" w:hAnsi="Times New Roman"/>
          <w:sz w:val="24"/>
          <w:szCs w:val="24"/>
        </w:rPr>
        <w:t xml:space="preserve">ур </w:t>
      </w:r>
      <w:r w:rsidR="00C5341F">
        <w:rPr>
          <w:rFonts w:ascii="Times New Roman" w:hAnsi="Times New Roman"/>
          <w:sz w:val="24"/>
          <w:szCs w:val="24"/>
        </w:rPr>
        <w:t>на должность главы Халитовского</w:t>
      </w:r>
      <w:r w:rsidR="00D955B6" w:rsidRPr="00336127">
        <w:rPr>
          <w:rFonts w:ascii="Times New Roman" w:hAnsi="Times New Roman"/>
          <w:bCs/>
          <w:sz w:val="24"/>
          <w:szCs w:val="24"/>
        </w:rPr>
        <w:t xml:space="preserve"> сельского поселения</w:t>
      </w:r>
      <w:r w:rsidR="00D955B6" w:rsidRPr="00336127">
        <w:rPr>
          <w:rFonts w:ascii="Times New Roman" w:hAnsi="Times New Roman"/>
          <w:sz w:val="24"/>
          <w:szCs w:val="24"/>
        </w:rPr>
        <w:t>, утверждённым решен</w:t>
      </w:r>
      <w:r w:rsidR="00D955B6">
        <w:rPr>
          <w:rFonts w:ascii="Times New Roman" w:hAnsi="Times New Roman"/>
          <w:sz w:val="24"/>
          <w:szCs w:val="24"/>
        </w:rPr>
        <w:t>ием</w:t>
      </w:r>
      <w:r w:rsidR="00C5341F">
        <w:rPr>
          <w:rFonts w:ascii="Times New Roman" w:hAnsi="Times New Roman"/>
          <w:sz w:val="24"/>
          <w:szCs w:val="24"/>
        </w:rPr>
        <w:t xml:space="preserve"> Советом депутатов Халитовского</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 xml:space="preserve">сельского поселения </w:t>
      </w:r>
      <w:r w:rsidR="00C5341F">
        <w:rPr>
          <w:rFonts w:ascii="Times New Roman" w:hAnsi="Times New Roman"/>
          <w:sz w:val="24"/>
          <w:szCs w:val="24"/>
        </w:rPr>
        <w:t>от 30</w:t>
      </w:r>
      <w:r w:rsidR="00D955B6">
        <w:rPr>
          <w:rFonts w:ascii="Times New Roman" w:hAnsi="Times New Roman"/>
          <w:sz w:val="24"/>
          <w:szCs w:val="24"/>
        </w:rPr>
        <w:t>.11.2020</w:t>
      </w:r>
      <w:r>
        <w:rPr>
          <w:rFonts w:ascii="Times New Roman" w:hAnsi="Times New Roman"/>
          <w:sz w:val="24"/>
          <w:szCs w:val="24"/>
        </w:rPr>
        <w:t xml:space="preserve"> </w:t>
      </w:r>
      <w:r w:rsidR="00D955B6">
        <w:rPr>
          <w:rFonts w:ascii="Times New Roman" w:hAnsi="Times New Roman"/>
          <w:sz w:val="24"/>
          <w:szCs w:val="24"/>
        </w:rPr>
        <w:t>г.</w:t>
      </w:r>
      <w:r>
        <w:rPr>
          <w:rFonts w:ascii="Times New Roman" w:hAnsi="Times New Roman"/>
          <w:sz w:val="24"/>
          <w:szCs w:val="24"/>
        </w:rPr>
        <w:t xml:space="preserve"> </w:t>
      </w:r>
      <w:r w:rsidR="00C5341F">
        <w:rPr>
          <w:rFonts w:ascii="Times New Roman" w:hAnsi="Times New Roman"/>
          <w:sz w:val="24"/>
          <w:szCs w:val="24"/>
        </w:rPr>
        <w:t>№ 27</w:t>
      </w:r>
      <w:r w:rsidR="00D955B6" w:rsidRPr="00336127">
        <w:rPr>
          <w:rFonts w:ascii="Times New Roman" w:hAnsi="Times New Roman"/>
          <w:bCs/>
          <w:sz w:val="24"/>
          <w:szCs w:val="24"/>
        </w:rPr>
        <w:t xml:space="preserve"> </w:t>
      </w:r>
      <w:r w:rsidR="00D955B6" w:rsidRPr="00336127">
        <w:rPr>
          <w:rFonts w:ascii="Times New Roman" w:hAnsi="Times New Roman"/>
          <w:sz w:val="24"/>
          <w:szCs w:val="24"/>
        </w:rPr>
        <w:t xml:space="preserve">(далее – Положение), для выявления граждан Российской Федерации из </w:t>
      </w:r>
      <w:proofErr w:type="gramStart"/>
      <w:r w:rsidR="00D955B6" w:rsidRPr="00336127">
        <w:rPr>
          <w:rFonts w:ascii="Times New Roman" w:hAnsi="Times New Roman"/>
          <w:sz w:val="24"/>
          <w:szCs w:val="24"/>
        </w:rPr>
        <w:t>числа</w:t>
      </w:r>
      <w:proofErr w:type="gramEnd"/>
      <w:r w:rsidR="00D955B6" w:rsidRPr="00336127">
        <w:rPr>
          <w:rFonts w:ascii="Times New Roman" w:hAnsi="Times New Roman"/>
          <w:sz w:val="24"/>
          <w:szCs w:val="24"/>
        </w:rPr>
        <w:t xml:space="preserve"> зарегистрированных конкурсной комиссией кандидатов, которые по своим профессиональным качествам наиболее подготовлены для заме</w:t>
      </w:r>
      <w:r w:rsidR="00D955B6">
        <w:rPr>
          <w:rFonts w:ascii="Times New Roman" w:hAnsi="Times New Roman"/>
          <w:sz w:val="24"/>
          <w:szCs w:val="24"/>
        </w:rPr>
        <w:t>щен</w:t>
      </w:r>
      <w:r w:rsidR="00C5341F">
        <w:rPr>
          <w:rFonts w:ascii="Times New Roman" w:hAnsi="Times New Roman"/>
          <w:sz w:val="24"/>
          <w:szCs w:val="24"/>
        </w:rPr>
        <w:t>ия должности главы Халитовского</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сельского поселения,</w:t>
      </w:r>
      <w:r>
        <w:rPr>
          <w:rFonts w:ascii="Times New Roman" w:hAnsi="Times New Roman"/>
          <w:sz w:val="24"/>
          <w:szCs w:val="24"/>
        </w:rPr>
        <w:t xml:space="preserve">  </w:t>
      </w:r>
      <w:r w:rsidR="00D955B6" w:rsidRPr="00336127">
        <w:rPr>
          <w:rFonts w:ascii="Times New Roman" w:hAnsi="Times New Roman"/>
          <w:sz w:val="24"/>
          <w:szCs w:val="24"/>
        </w:rPr>
        <w:t>с целью последующего представления указанных кандидат</w:t>
      </w:r>
      <w:r w:rsidR="00D955B6">
        <w:rPr>
          <w:rFonts w:ascii="Times New Roman" w:hAnsi="Times New Roman"/>
          <w:sz w:val="24"/>
          <w:szCs w:val="24"/>
        </w:rPr>
        <w:t>ов С</w:t>
      </w:r>
      <w:r w:rsidR="00C5341F">
        <w:rPr>
          <w:rFonts w:ascii="Times New Roman" w:hAnsi="Times New Roman"/>
          <w:sz w:val="24"/>
          <w:szCs w:val="24"/>
        </w:rPr>
        <w:t>обранию депутатов  Халитовского</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 xml:space="preserve"> для проведения голосования по кандидатур</w:t>
      </w:r>
      <w:r w:rsidR="00D955B6">
        <w:rPr>
          <w:rFonts w:ascii="Times New Roman" w:hAnsi="Times New Roman"/>
          <w:sz w:val="24"/>
          <w:szCs w:val="24"/>
        </w:rPr>
        <w:t>ам н</w:t>
      </w:r>
      <w:r w:rsidR="00C5341F">
        <w:rPr>
          <w:rFonts w:ascii="Times New Roman" w:hAnsi="Times New Roman"/>
          <w:sz w:val="24"/>
          <w:szCs w:val="24"/>
        </w:rPr>
        <w:t>а должность главы  Халитовского</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w:t>
      </w:r>
    </w:p>
    <w:p w:rsidR="00D955B6" w:rsidRPr="00336127" w:rsidRDefault="00F705BF" w:rsidP="00F705BF">
      <w:pPr>
        <w:pStyle w:val="ConsPlusNormal"/>
        <w:rPr>
          <w:rFonts w:ascii="Times New Roman" w:hAnsi="Times New Roman" w:cs="Times New Roman"/>
          <w:color w:val="000000"/>
          <w:sz w:val="24"/>
          <w:szCs w:val="24"/>
        </w:rPr>
      </w:pPr>
      <w:r>
        <w:rPr>
          <w:rFonts w:ascii="Times New Roman" w:hAnsi="Times New Roman" w:cs="Times New Roman"/>
          <w:sz w:val="24"/>
          <w:szCs w:val="24"/>
        </w:rPr>
        <w:t xml:space="preserve">     </w:t>
      </w:r>
      <w:r w:rsidR="00D955B6" w:rsidRPr="00336127">
        <w:rPr>
          <w:rFonts w:ascii="Times New Roman" w:hAnsi="Times New Roman" w:cs="Times New Roman"/>
          <w:sz w:val="24"/>
          <w:szCs w:val="24"/>
        </w:rPr>
        <w:t>Конкурс по отбору кандидат</w:t>
      </w:r>
      <w:r w:rsidR="00D955B6">
        <w:rPr>
          <w:rFonts w:ascii="Times New Roman" w:hAnsi="Times New Roman" w:cs="Times New Roman"/>
          <w:sz w:val="24"/>
          <w:szCs w:val="24"/>
        </w:rPr>
        <w:t xml:space="preserve">ур </w:t>
      </w:r>
      <w:r w:rsidR="00C5341F">
        <w:rPr>
          <w:rFonts w:ascii="Times New Roman" w:hAnsi="Times New Roman" w:cs="Times New Roman"/>
          <w:sz w:val="24"/>
          <w:szCs w:val="24"/>
        </w:rPr>
        <w:t>на должность главы Халитовского</w:t>
      </w:r>
      <w:r w:rsidR="00D955B6" w:rsidRPr="00336127">
        <w:rPr>
          <w:rFonts w:ascii="Times New Roman" w:hAnsi="Times New Roman" w:cs="Times New Roman"/>
          <w:bCs/>
          <w:sz w:val="24"/>
          <w:szCs w:val="24"/>
        </w:rPr>
        <w:t xml:space="preserve"> сельского поселения</w:t>
      </w:r>
      <w:r w:rsidR="00D955B6" w:rsidRPr="00336127">
        <w:rPr>
          <w:rFonts w:ascii="Times New Roman" w:hAnsi="Times New Roman" w:cs="Times New Roman"/>
          <w:sz w:val="24"/>
          <w:szCs w:val="24"/>
        </w:rPr>
        <w:t xml:space="preserve"> проводится </w:t>
      </w:r>
      <w:r w:rsidR="00C5341F">
        <w:rPr>
          <w:rFonts w:ascii="Times New Roman" w:hAnsi="Times New Roman" w:cs="Times New Roman"/>
          <w:color w:val="000000" w:themeColor="text1"/>
          <w:sz w:val="24"/>
          <w:szCs w:val="24"/>
        </w:rPr>
        <w:t>09 февраля 2021 года в 15</w:t>
      </w:r>
      <w:r w:rsidR="00D955B6" w:rsidRPr="009D2BFB">
        <w:rPr>
          <w:rFonts w:ascii="Times New Roman" w:hAnsi="Times New Roman" w:cs="Times New Roman"/>
          <w:color w:val="000000" w:themeColor="text1"/>
          <w:sz w:val="24"/>
          <w:szCs w:val="24"/>
        </w:rPr>
        <w:t xml:space="preserve"> часов 00 </w:t>
      </w:r>
      <w:r w:rsidR="00D955B6" w:rsidRPr="00336127">
        <w:rPr>
          <w:rFonts w:ascii="Times New Roman" w:hAnsi="Times New Roman" w:cs="Times New Roman"/>
          <w:sz w:val="24"/>
          <w:szCs w:val="24"/>
        </w:rPr>
        <w:t>минут в здании администрац</w:t>
      </w:r>
      <w:r w:rsidR="00D955B6">
        <w:rPr>
          <w:rFonts w:ascii="Times New Roman" w:hAnsi="Times New Roman" w:cs="Times New Roman"/>
          <w:sz w:val="24"/>
          <w:szCs w:val="24"/>
        </w:rPr>
        <w:t xml:space="preserve">ии (Совета депутатов) </w:t>
      </w:r>
      <w:r w:rsidR="00C5341F">
        <w:rPr>
          <w:rFonts w:ascii="Times New Roman" w:hAnsi="Times New Roman" w:cs="Times New Roman"/>
          <w:sz w:val="24"/>
          <w:szCs w:val="24"/>
        </w:rPr>
        <w:t>Халитовского</w:t>
      </w:r>
      <w:r w:rsidR="00D955B6" w:rsidRPr="00336127">
        <w:rPr>
          <w:rFonts w:ascii="Times New Roman" w:hAnsi="Times New Roman" w:cs="Times New Roman"/>
          <w:sz w:val="24"/>
          <w:szCs w:val="24"/>
        </w:rPr>
        <w:t xml:space="preserve"> </w:t>
      </w:r>
      <w:r w:rsidR="00D955B6" w:rsidRPr="00336127">
        <w:rPr>
          <w:rFonts w:ascii="Times New Roman" w:hAnsi="Times New Roman" w:cs="Times New Roman"/>
          <w:bCs/>
          <w:sz w:val="24"/>
          <w:szCs w:val="24"/>
        </w:rPr>
        <w:t>сельского поселения</w:t>
      </w:r>
      <w:r w:rsidR="00D955B6">
        <w:rPr>
          <w:rFonts w:ascii="Times New Roman" w:hAnsi="Times New Roman" w:cs="Times New Roman"/>
          <w:sz w:val="24"/>
          <w:szCs w:val="24"/>
        </w:rPr>
        <w:t xml:space="preserve"> по адресу: 456720</w:t>
      </w:r>
      <w:r w:rsidR="00D955B6" w:rsidRPr="00336127">
        <w:rPr>
          <w:rFonts w:ascii="Times New Roman" w:hAnsi="Times New Roman" w:cs="Times New Roman"/>
          <w:sz w:val="24"/>
          <w:szCs w:val="24"/>
        </w:rPr>
        <w:t xml:space="preserve">, </w:t>
      </w:r>
      <w:r w:rsidR="00D955B6" w:rsidRPr="00336127">
        <w:rPr>
          <w:rFonts w:ascii="Times New Roman" w:hAnsi="Times New Roman" w:cs="Times New Roman"/>
          <w:color w:val="000000"/>
          <w:sz w:val="24"/>
          <w:szCs w:val="24"/>
        </w:rPr>
        <w:t>Челябинская облас</w:t>
      </w:r>
      <w:r w:rsidR="00C5341F">
        <w:rPr>
          <w:rFonts w:ascii="Times New Roman" w:hAnsi="Times New Roman" w:cs="Times New Roman"/>
          <w:color w:val="000000"/>
          <w:sz w:val="24"/>
          <w:szCs w:val="24"/>
        </w:rPr>
        <w:t>ть, Кунашакский район, село Халитово, ул. Целинная, дом № 33</w:t>
      </w:r>
      <w:r w:rsidR="00D955B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955B6" w:rsidRPr="00336127">
        <w:rPr>
          <w:rFonts w:ascii="Times New Roman" w:hAnsi="Times New Roman" w:cs="Times New Roman"/>
          <w:color w:val="000000"/>
          <w:sz w:val="24"/>
          <w:szCs w:val="24"/>
        </w:rPr>
        <w:t>тел</w:t>
      </w:r>
      <w:r>
        <w:rPr>
          <w:rFonts w:ascii="Times New Roman" w:hAnsi="Times New Roman" w:cs="Times New Roman"/>
          <w:color w:val="000000"/>
          <w:sz w:val="24"/>
          <w:szCs w:val="24"/>
        </w:rPr>
        <w:t>.:</w:t>
      </w:r>
      <w:r w:rsidR="00D955B6" w:rsidRPr="00336127">
        <w:rPr>
          <w:rFonts w:ascii="Times New Roman" w:hAnsi="Times New Roman" w:cs="Times New Roman"/>
          <w:color w:val="000000"/>
          <w:sz w:val="24"/>
          <w:szCs w:val="24"/>
        </w:rPr>
        <w:t xml:space="preserve"> </w:t>
      </w:r>
      <w:r w:rsidR="00C5341F">
        <w:rPr>
          <w:rFonts w:ascii="Times New Roman" w:hAnsi="Times New Roman" w:cs="Times New Roman"/>
          <w:color w:val="000000"/>
          <w:sz w:val="24"/>
          <w:szCs w:val="24"/>
        </w:rPr>
        <w:t>8(351 48) 74-263</w:t>
      </w:r>
      <w:r w:rsidR="00D955B6" w:rsidRPr="00336127">
        <w:rPr>
          <w:rFonts w:ascii="Times New Roman" w:hAnsi="Times New Roman" w:cs="Times New Roman"/>
          <w:color w:val="000000"/>
          <w:sz w:val="24"/>
          <w:szCs w:val="24"/>
        </w:rPr>
        <w:t>.</w:t>
      </w:r>
    </w:p>
    <w:p w:rsidR="00D955B6" w:rsidRPr="00336127" w:rsidRDefault="00F705BF" w:rsidP="00F705BF">
      <w:pPr>
        <w:pStyle w:val="a4"/>
        <w:spacing w:before="0" w:beforeAutospacing="0" w:after="0" w:afterAutospacing="0"/>
        <w:rPr>
          <w:bCs/>
        </w:rPr>
      </w:pPr>
      <w:r>
        <w:rPr>
          <w:color w:val="000000" w:themeColor="text1"/>
        </w:rPr>
        <w:t xml:space="preserve">    </w:t>
      </w:r>
      <w:proofErr w:type="gramStart"/>
      <w:r w:rsidR="00D955B6" w:rsidRPr="009D2BFB">
        <w:rPr>
          <w:color w:val="000000" w:themeColor="text1"/>
        </w:rPr>
        <w:t xml:space="preserve">Заявление о допуске к участию в конкурсе и иные документы для участия в конкурсе принимаются техническим секретарём </w:t>
      </w:r>
      <w:r>
        <w:rPr>
          <w:color w:val="000000" w:themeColor="text1"/>
        </w:rPr>
        <w:t xml:space="preserve">конкурсной комиссии в период с </w:t>
      </w:r>
      <w:r w:rsidR="00C5341F">
        <w:rPr>
          <w:color w:val="000000" w:themeColor="text1"/>
        </w:rPr>
        <w:t>04 декабря</w:t>
      </w:r>
      <w:r w:rsidR="00D955B6" w:rsidRPr="009D2BFB">
        <w:rPr>
          <w:color w:val="000000" w:themeColor="text1"/>
        </w:rPr>
        <w:t xml:space="preserve"> </w:t>
      </w:r>
      <w:smartTag w:uri="urn:schemas-microsoft-com:office:smarttags" w:element="metricconverter">
        <w:smartTagPr>
          <w:attr w:name="ProductID" w:val="2020 г"/>
        </w:smartTagPr>
        <w:r w:rsidR="00D955B6" w:rsidRPr="009D2BFB">
          <w:rPr>
            <w:color w:val="000000" w:themeColor="text1"/>
          </w:rPr>
          <w:t>2020 г</w:t>
        </w:r>
      </w:smartTag>
      <w:r>
        <w:rPr>
          <w:color w:val="000000" w:themeColor="text1"/>
        </w:rPr>
        <w:t xml:space="preserve">. по </w:t>
      </w:r>
      <w:r w:rsidR="00C5341F">
        <w:rPr>
          <w:color w:val="000000" w:themeColor="text1"/>
        </w:rPr>
        <w:t>18 декабря</w:t>
      </w:r>
      <w:r w:rsidR="00D955B6" w:rsidRPr="009D2BFB">
        <w:rPr>
          <w:color w:val="000000" w:themeColor="text1"/>
        </w:rPr>
        <w:t xml:space="preserve"> </w:t>
      </w:r>
      <w:smartTag w:uri="urn:schemas-microsoft-com:office:smarttags" w:element="metricconverter">
        <w:smartTagPr>
          <w:attr w:name="ProductID" w:val="2020 г"/>
        </w:smartTagPr>
        <w:r w:rsidR="00D955B6" w:rsidRPr="009D2BFB">
          <w:rPr>
            <w:color w:val="000000" w:themeColor="text1"/>
          </w:rPr>
          <w:t>2020 г</w:t>
        </w:r>
      </w:smartTag>
      <w:r w:rsidR="00D955B6" w:rsidRPr="009D2BFB">
        <w:rPr>
          <w:color w:val="000000" w:themeColor="text1"/>
        </w:rPr>
        <w:t xml:space="preserve">. </w:t>
      </w:r>
      <w:r w:rsidR="00D955B6" w:rsidRPr="00336127">
        <w:t xml:space="preserve">включительно, в рабочие дни с 09 часов 00 минут до 12 часов 00 минут, с 14 часов 00 минут до 16 часов 00 минут по адресу: </w:t>
      </w:r>
      <w:r w:rsidR="00D955B6">
        <w:t>456720</w:t>
      </w:r>
      <w:r w:rsidR="00D955B6" w:rsidRPr="00336127">
        <w:rPr>
          <w:b/>
        </w:rPr>
        <w:t>,</w:t>
      </w:r>
      <w:r w:rsidR="00D955B6" w:rsidRPr="00336127">
        <w:t xml:space="preserve"> </w:t>
      </w:r>
      <w:r w:rsidR="00D955B6" w:rsidRPr="00336127">
        <w:rPr>
          <w:color w:val="000000"/>
        </w:rPr>
        <w:t>Челябинская облас</w:t>
      </w:r>
      <w:r w:rsidR="00D955B6">
        <w:rPr>
          <w:color w:val="000000"/>
        </w:rPr>
        <w:t>ть</w:t>
      </w:r>
      <w:proofErr w:type="gramEnd"/>
      <w:r w:rsidR="00D955B6">
        <w:rPr>
          <w:color w:val="000000"/>
        </w:rPr>
        <w:t xml:space="preserve">, </w:t>
      </w:r>
      <w:r w:rsidR="00C5341F">
        <w:rPr>
          <w:color w:val="000000"/>
        </w:rPr>
        <w:t>Кунашакский район, село Халитово</w:t>
      </w:r>
      <w:r w:rsidR="00D955B6">
        <w:rPr>
          <w:color w:val="000000"/>
        </w:rPr>
        <w:t>, ул.</w:t>
      </w:r>
      <w:r>
        <w:rPr>
          <w:color w:val="000000"/>
        </w:rPr>
        <w:t xml:space="preserve"> </w:t>
      </w:r>
      <w:r w:rsidR="00C5341F">
        <w:rPr>
          <w:color w:val="000000"/>
        </w:rPr>
        <w:t>Целинная</w:t>
      </w:r>
      <w:r w:rsidR="00D955B6">
        <w:rPr>
          <w:color w:val="000000"/>
        </w:rPr>
        <w:t>, дом</w:t>
      </w:r>
      <w:r>
        <w:rPr>
          <w:color w:val="000000"/>
        </w:rPr>
        <w:t xml:space="preserve"> </w:t>
      </w:r>
      <w:r w:rsidR="00C5341F">
        <w:rPr>
          <w:color w:val="000000"/>
        </w:rPr>
        <w:t>№ 33</w:t>
      </w:r>
      <w:r w:rsidR="00D955B6" w:rsidRPr="00336127">
        <w:rPr>
          <w:color w:val="000000"/>
        </w:rPr>
        <w:t xml:space="preserve"> (ад</w:t>
      </w:r>
      <w:r w:rsidR="00D955B6">
        <w:rPr>
          <w:color w:val="000000"/>
        </w:rPr>
        <w:t>мин</w:t>
      </w:r>
      <w:r w:rsidR="00C5341F">
        <w:rPr>
          <w:color w:val="000000"/>
        </w:rPr>
        <w:t>истративное здание Халитовского</w:t>
      </w:r>
      <w:r w:rsidR="00D955B6" w:rsidRPr="00336127">
        <w:rPr>
          <w:color w:val="000000"/>
        </w:rPr>
        <w:t xml:space="preserve"> сельского поселения), д</w:t>
      </w:r>
      <w:r w:rsidR="00D955B6" w:rsidRPr="00336127">
        <w:t xml:space="preserve">ополнительную информацию о конкурсе и условиях его проведения </w:t>
      </w:r>
      <w:r w:rsidR="00D955B6">
        <w:t>можно получить по адресу: 456720</w:t>
      </w:r>
      <w:r w:rsidR="00D955B6" w:rsidRPr="00336127">
        <w:t xml:space="preserve">, </w:t>
      </w:r>
      <w:r w:rsidR="00D955B6" w:rsidRPr="00336127">
        <w:rPr>
          <w:color w:val="000000"/>
        </w:rPr>
        <w:t>Челябинская облас</w:t>
      </w:r>
      <w:r w:rsidR="00D955B6">
        <w:rPr>
          <w:color w:val="000000"/>
        </w:rPr>
        <w:t>ть, Кунашакский</w:t>
      </w:r>
      <w:r w:rsidR="00C5341F">
        <w:rPr>
          <w:color w:val="000000"/>
        </w:rPr>
        <w:t xml:space="preserve"> </w:t>
      </w:r>
      <w:proofErr w:type="gramStart"/>
      <w:r w:rsidR="00C5341F">
        <w:rPr>
          <w:color w:val="000000"/>
        </w:rPr>
        <w:t>район, село Халитово, ул. Целинная, дом № 33</w:t>
      </w:r>
      <w:r w:rsidR="00D955B6">
        <w:rPr>
          <w:color w:val="000000"/>
        </w:rPr>
        <w:t xml:space="preserve"> </w:t>
      </w:r>
      <w:r w:rsidR="00D955B6" w:rsidRPr="00336127">
        <w:rPr>
          <w:color w:val="000000"/>
        </w:rPr>
        <w:t>(ад</w:t>
      </w:r>
      <w:r w:rsidR="00D955B6">
        <w:rPr>
          <w:color w:val="000000"/>
        </w:rPr>
        <w:t>мин</w:t>
      </w:r>
      <w:r w:rsidR="00C5341F">
        <w:rPr>
          <w:color w:val="000000"/>
        </w:rPr>
        <w:t>истративное здание Халитовского</w:t>
      </w:r>
      <w:r w:rsidR="00D955B6" w:rsidRPr="00336127">
        <w:rPr>
          <w:color w:val="000000"/>
        </w:rPr>
        <w:t xml:space="preserve"> сельского поселения), </w:t>
      </w:r>
      <w:r w:rsidR="00D955B6" w:rsidRPr="00336127">
        <w:t xml:space="preserve"> а также на официальном сайте Совета депутатов </w:t>
      </w:r>
      <w:r w:rsidR="00C5341F">
        <w:rPr>
          <w:color w:val="000000"/>
        </w:rPr>
        <w:t>Халитовского</w:t>
      </w:r>
      <w:r w:rsidR="00D955B6" w:rsidRPr="00336127">
        <w:t xml:space="preserve"> </w:t>
      </w:r>
      <w:r w:rsidR="00D955B6" w:rsidRPr="00336127">
        <w:rPr>
          <w:bCs/>
        </w:rPr>
        <w:t>сельского поселения</w:t>
      </w:r>
      <w:r w:rsidR="00D955B6" w:rsidRPr="00336127">
        <w:t xml:space="preserve"> в информационно-</w:t>
      </w:r>
      <w:r>
        <w:t>т</w:t>
      </w:r>
      <w:r w:rsidR="00D955B6" w:rsidRPr="00336127">
        <w:t xml:space="preserve">елекоммуникационной сети «Интернет» в разделе «Конкурс по отбору кандидатур на должность главы </w:t>
      </w:r>
      <w:r w:rsidR="00D955B6">
        <w:rPr>
          <w:color w:val="000000"/>
        </w:rPr>
        <w:t xml:space="preserve"> </w:t>
      </w:r>
      <w:r w:rsidR="00D955B6" w:rsidRPr="00336127">
        <w:t xml:space="preserve"> </w:t>
      </w:r>
      <w:r w:rsidR="00D955B6" w:rsidRPr="00336127">
        <w:rPr>
          <w:bCs/>
        </w:rPr>
        <w:t>сельского поселения.</w:t>
      </w:r>
      <w:r w:rsidR="00C5341F">
        <w:rPr>
          <w:bCs/>
        </w:rPr>
        <w:t>»</w:t>
      </w:r>
      <w:proofErr w:type="gramEnd"/>
    </w:p>
    <w:p w:rsidR="00D955B6" w:rsidRPr="00336127" w:rsidRDefault="00F705BF" w:rsidP="00F705BF">
      <w:pPr>
        <w:pStyle w:val="a4"/>
        <w:spacing w:before="0" w:beforeAutospacing="0" w:after="0" w:afterAutospacing="0"/>
      </w:pPr>
      <w:r>
        <w:t xml:space="preserve">    </w:t>
      </w:r>
      <w:proofErr w:type="gramStart"/>
      <w:r w:rsidR="00D955B6" w:rsidRPr="00336127">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4" w:history="1">
        <w:r w:rsidR="00D955B6" w:rsidRPr="00336127">
          <w:t>законом</w:t>
        </w:r>
      </w:hyperlink>
      <w:r w:rsidR="00D955B6" w:rsidRPr="00336127">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D955B6" w:rsidRPr="00336127" w:rsidRDefault="00F705BF" w:rsidP="00F705BF">
      <w:pPr>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Для кандидата на должность главы </w:t>
      </w:r>
      <w:r w:rsidR="00C5341F">
        <w:rPr>
          <w:rFonts w:ascii="Times New Roman" w:hAnsi="Times New Roman"/>
          <w:color w:val="000000"/>
          <w:sz w:val="24"/>
          <w:szCs w:val="24"/>
        </w:rPr>
        <w:t>Халитовского</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 xml:space="preserve">, в целях осуществления главой </w:t>
      </w:r>
      <w:r w:rsidR="00C5341F">
        <w:rPr>
          <w:rFonts w:ascii="Times New Roman" w:hAnsi="Times New Roman"/>
          <w:color w:val="000000"/>
          <w:sz w:val="24"/>
          <w:szCs w:val="24"/>
        </w:rPr>
        <w:t xml:space="preserve">Халитовского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 xml:space="preserve"> отдельных государственных полномочий, переданных органам местного самоуправления </w:t>
      </w:r>
      <w:r w:rsidR="00C5341F">
        <w:rPr>
          <w:rFonts w:ascii="Times New Roman" w:hAnsi="Times New Roman"/>
          <w:color w:val="000000"/>
          <w:sz w:val="24"/>
          <w:szCs w:val="24"/>
        </w:rPr>
        <w:t>Халитовского</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 является предпочтительным наличие профессионального образования и профессиональных знаний и навыков</w:t>
      </w:r>
    </w:p>
    <w:p w:rsidR="00D955B6" w:rsidRPr="00336127" w:rsidRDefault="00F705BF" w:rsidP="00F705B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Для кандидата на должность главы </w:t>
      </w:r>
      <w:r w:rsidR="00C5341F">
        <w:rPr>
          <w:rFonts w:ascii="Times New Roman" w:hAnsi="Times New Roman"/>
          <w:color w:val="000000"/>
          <w:sz w:val="24"/>
          <w:szCs w:val="24"/>
        </w:rPr>
        <w:t>Халитовского</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 xml:space="preserve">, в целях осуществления главой </w:t>
      </w:r>
      <w:r w:rsidR="00C5341F">
        <w:rPr>
          <w:rFonts w:ascii="Times New Roman" w:hAnsi="Times New Roman"/>
          <w:color w:val="000000"/>
          <w:sz w:val="24"/>
          <w:szCs w:val="24"/>
        </w:rPr>
        <w:t>Халитовского</w:t>
      </w:r>
      <w:r w:rsidR="00D955B6" w:rsidRPr="00336127">
        <w:rPr>
          <w:rFonts w:ascii="Times New Roman" w:hAnsi="Times New Roman"/>
          <w:bCs/>
          <w:sz w:val="24"/>
          <w:szCs w:val="24"/>
        </w:rPr>
        <w:t xml:space="preserve"> сельского поселения</w:t>
      </w:r>
      <w:r w:rsidR="00D955B6" w:rsidRPr="00336127">
        <w:rPr>
          <w:rFonts w:ascii="Times New Roman" w:hAnsi="Times New Roman"/>
          <w:sz w:val="24"/>
          <w:szCs w:val="24"/>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D955B6" w:rsidRPr="00336127" w:rsidRDefault="00F705BF" w:rsidP="00F705BF">
      <w:pPr>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О выдвижении кандидата уведомляется конкурсная комиссия. </w:t>
      </w:r>
    </w:p>
    <w:p w:rsidR="00D955B6" w:rsidRPr="00336127" w:rsidRDefault="00F705BF" w:rsidP="00F705BF">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D955B6" w:rsidRPr="00336127">
        <w:rPr>
          <w:rFonts w:ascii="Times New Roman" w:hAnsi="Times New Roman"/>
          <w:sz w:val="24"/>
          <w:szCs w:val="24"/>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D955B6" w:rsidRPr="00336127" w:rsidRDefault="00F705BF" w:rsidP="00F705BF">
      <w:pPr>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D955B6" w:rsidRPr="00336127" w:rsidRDefault="00D955B6" w:rsidP="00F705BF">
      <w:pPr>
        <w:spacing w:after="0" w:line="240" w:lineRule="auto"/>
        <w:rPr>
          <w:rFonts w:ascii="Times New Roman" w:hAnsi="Times New Roman"/>
          <w:i/>
          <w:sz w:val="24"/>
          <w:szCs w:val="24"/>
        </w:rPr>
      </w:pPr>
      <w:r w:rsidRPr="00336127">
        <w:rPr>
          <w:rFonts w:ascii="Times New Roman" w:hAnsi="Times New Roman"/>
          <w:sz w:val="24"/>
          <w:szCs w:val="24"/>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D955B6" w:rsidRPr="00336127" w:rsidRDefault="00F705BF" w:rsidP="00F705BF">
      <w:pPr>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sidR="00D955B6" w:rsidRPr="00336127">
        <w:rPr>
          <w:rFonts w:ascii="Times New Roman" w:eastAsia="Calibri" w:hAnsi="Times New Roman"/>
          <w:sz w:val="24"/>
          <w:szCs w:val="24"/>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D955B6" w:rsidRPr="00336127" w:rsidRDefault="00F705BF" w:rsidP="00F705BF">
      <w:pPr>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sidR="00D955B6" w:rsidRPr="00336127">
        <w:rPr>
          <w:rFonts w:ascii="Times New Roman" w:eastAsia="Calibri" w:hAnsi="Times New Roman"/>
          <w:sz w:val="24"/>
          <w:szCs w:val="24"/>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D955B6" w:rsidRPr="00336127" w:rsidRDefault="00F705BF" w:rsidP="00F705BF">
      <w:pPr>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sidR="00D955B6" w:rsidRPr="00336127">
        <w:rPr>
          <w:rFonts w:ascii="Times New Roman" w:eastAsia="Calibri" w:hAnsi="Times New Roman"/>
          <w:sz w:val="24"/>
          <w:szCs w:val="24"/>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D955B6" w:rsidRPr="00336127" w:rsidRDefault="00D955B6" w:rsidP="00F705BF">
      <w:pPr>
        <w:autoSpaceDE w:val="0"/>
        <w:autoSpaceDN w:val="0"/>
        <w:adjustRightInd w:val="0"/>
        <w:spacing w:after="0" w:line="240" w:lineRule="auto"/>
        <w:rPr>
          <w:rFonts w:ascii="Times New Roman" w:eastAsia="Calibri" w:hAnsi="Times New Roman"/>
          <w:sz w:val="24"/>
          <w:szCs w:val="24"/>
          <w:lang w:eastAsia="ru-RU"/>
        </w:rPr>
      </w:pPr>
      <w:r w:rsidRPr="00336127">
        <w:rPr>
          <w:rFonts w:ascii="Times New Roman" w:hAnsi="Times New Roman"/>
          <w:sz w:val="24"/>
          <w:szCs w:val="24"/>
        </w:rPr>
        <w:t xml:space="preserve">2) копию всех листов паспорта или документа, заменяющего паспорт гражданина Российской Федерации; </w:t>
      </w:r>
      <w:r w:rsidRPr="00336127">
        <w:rPr>
          <w:rFonts w:ascii="Times New Roman" w:eastAsia="Calibri" w:hAnsi="Times New Roman"/>
          <w:sz w:val="24"/>
          <w:szCs w:val="24"/>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w:t>
      </w:r>
      <w:r w:rsidR="00F705BF">
        <w:rPr>
          <w:rFonts w:ascii="Times New Roman" w:eastAsia="Calibri" w:hAnsi="Times New Roman"/>
          <w:sz w:val="24"/>
          <w:szCs w:val="24"/>
          <w:lang w:eastAsia="ru-RU"/>
        </w:rPr>
        <w:t xml:space="preserve">окумента, содержащего сведения </w:t>
      </w:r>
      <w:r w:rsidRPr="00336127">
        <w:rPr>
          <w:rFonts w:ascii="Times New Roman" w:eastAsia="Calibri" w:hAnsi="Times New Roman"/>
          <w:sz w:val="24"/>
          <w:szCs w:val="24"/>
          <w:lang w:eastAsia="ru-RU"/>
        </w:rPr>
        <w:t>о трудовой деятельности и трудовом стаже (при его наличии), подтверждающих последнее место работы и занимаемую должность.</w:t>
      </w:r>
    </w:p>
    <w:p w:rsidR="00D955B6" w:rsidRPr="00336127" w:rsidRDefault="00F705BF" w:rsidP="00F705BF">
      <w:pPr>
        <w:autoSpaceDE w:val="0"/>
        <w:autoSpaceDN w:val="0"/>
        <w:adjustRightInd w:val="0"/>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sidR="00D955B6" w:rsidRPr="00336127">
        <w:rPr>
          <w:rFonts w:ascii="Times New Roman" w:eastAsia="Calibri" w:hAnsi="Times New Roman"/>
          <w:sz w:val="24"/>
          <w:szCs w:val="24"/>
          <w:lang w:eastAsia="ru-RU"/>
        </w:rPr>
        <w:t>Если кандидат менял фамилию, или имя, или отчество также представляются копии соответствующих документов.</w:t>
      </w:r>
    </w:p>
    <w:p w:rsidR="00D955B6" w:rsidRPr="00336127" w:rsidRDefault="002265D6" w:rsidP="00F705BF">
      <w:pPr>
        <w:autoSpaceDE w:val="0"/>
        <w:autoSpaceDN w:val="0"/>
        <w:adjustRightInd w:val="0"/>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sidR="00D955B6" w:rsidRPr="00336127">
        <w:rPr>
          <w:rFonts w:ascii="Times New Roman" w:eastAsia="Calibri" w:hAnsi="Times New Roman"/>
          <w:sz w:val="24"/>
          <w:szCs w:val="24"/>
          <w:lang w:eastAsia="ru-RU"/>
        </w:rPr>
        <w:t>Оригиналы документов, указанных в настоящем подпункте, представляются для их заверения лицом, принимающим заявление;</w:t>
      </w:r>
    </w:p>
    <w:p w:rsidR="00D955B6" w:rsidRPr="00336127" w:rsidRDefault="00D955B6" w:rsidP="00F705BF">
      <w:pPr>
        <w:pStyle w:val="ConsPlusNormal"/>
        <w:rPr>
          <w:rFonts w:ascii="Times New Roman" w:hAnsi="Times New Roman" w:cs="Times New Roman"/>
          <w:sz w:val="24"/>
          <w:szCs w:val="24"/>
        </w:rPr>
      </w:pPr>
      <w:r w:rsidRPr="00336127">
        <w:rPr>
          <w:rFonts w:ascii="Times New Roman" w:hAnsi="Times New Roman" w:cs="Times New Roman"/>
          <w:sz w:val="24"/>
          <w:szCs w:val="24"/>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D955B6" w:rsidRPr="00336127" w:rsidRDefault="002265D6" w:rsidP="00F705BF">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D955B6" w:rsidRPr="00336127">
        <w:rPr>
          <w:rFonts w:ascii="Times New Roman" w:hAnsi="Times New Roman" w:cs="Times New Roman"/>
          <w:sz w:val="24"/>
          <w:szCs w:val="24"/>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D955B6" w:rsidRPr="00336127" w:rsidRDefault="00D955B6" w:rsidP="00F705BF">
      <w:pPr>
        <w:spacing w:after="0" w:line="240" w:lineRule="auto"/>
        <w:rPr>
          <w:rFonts w:ascii="Times New Roman" w:hAnsi="Times New Roman"/>
          <w:sz w:val="24"/>
          <w:szCs w:val="24"/>
        </w:rPr>
      </w:pPr>
      <w:r w:rsidRPr="00336127">
        <w:rPr>
          <w:rFonts w:ascii="Times New Roman" w:hAnsi="Times New Roman"/>
          <w:sz w:val="24"/>
          <w:szCs w:val="24"/>
        </w:rPr>
        <w:t>4) три фотографии любой цветности (4x6);</w:t>
      </w:r>
    </w:p>
    <w:p w:rsidR="00D955B6" w:rsidRPr="00336127" w:rsidRDefault="00D955B6" w:rsidP="00F705BF">
      <w:pPr>
        <w:spacing w:after="0" w:line="240" w:lineRule="auto"/>
        <w:rPr>
          <w:rFonts w:ascii="Times New Roman" w:hAnsi="Times New Roman"/>
          <w:sz w:val="24"/>
          <w:szCs w:val="24"/>
        </w:rPr>
      </w:pPr>
      <w:r w:rsidRPr="00336127">
        <w:rPr>
          <w:rFonts w:ascii="Times New Roman" w:hAnsi="Times New Roman"/>
          <w:sz w:val="24"/>
          <w:szCs w:val="24"/>
        </w:rPr>
        <w:t>5) письменное согласие на обработку персональных данных (приложение 3 к Положению).</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По желанию кандидата могут быть дополнительно представлены иные сведения.</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pacing w:val="2"/>
          <w:sz w:val="24"/>
          <w:szCs w:val="24"/>
          <w:lang w:eastAsia="ru-RU"/>
        </w:rPr>
        <w:t xml:space="preserve">    </w:t>
      </w:r>
      <w:r w:rsidR="00D955B6" w:rsidRPr="00336127">
        <w:rPr>
          <w:rFonts w:ascii="Times New Roman" w:hAnsi="Times New Roman"/>
          <w:spacing w:val="2"/>
          <w:sz w:val="24"/>
          <w:szCs w:val="24"/>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00D955B6" w:rsidRPr="00336127">
        <w:rPr>
          <w:rFonts w:ascii="Times New Roman" w:hAnsi="Times New Roman"/>
          <w:sz w:val="24"/>
          <w:szCs w:val="24"/>
        </w:rPr>
        <w:t>сведений об осуществлении трудовой (служебной) деятельности)</w:t>
      </w:r>
      <w:r w:rsidR="00D955B6" w:rsidRPr="00336127">
        <w:rPr>
          <w:rFonts w:ascii="Times New Roman" w:hAnsi="Times New Roman"/>
          <w:spacing w:val="2"/>
          <w:sz w:val="24"/>
          <w:szCs w:val="24"/>
          <w:lang w:eastAsia="ru-RU"/>
        </w:rPr>
        <w:t xml:space="preserve">, а также тестирования, выступления </w:t>
      </w:r>
      <w:r w:rsidR="00D955B6" w:rsidRPr="00336127">
        <w:rPr>
          <w:rFonts w:ascii="Times New Roman" w:hAnsi="Times New Roman"/>
          <w:spacing w:val="2"/>
          <w:sz w:val="24"/>
          <w:szCs w:val="24"/>
          <w:lang w:eastAsia="ru-RU"/>
        </w:rPr>
        <w:lastRenderedPageBreak/>
        <w:t xml:space="preserve">по вопросам, связанным с исполнением полномочий главы </w:t>
      </w:r>
      <w:r w:rsidR="00D955B6">
        <w:rPr>
          <w:rFonts w:ascii="Times New Roman" w:hAnsi="Times New Roman"/>
          <w:color w:val="000000"/>
          <w:sz w:val="24"/>
          <w:szCs w:val="24"/>
        </w:rPr>
        <w:t>Муслюмовского</w:t>
      </w:r>
      <w:r w:rsidR="00D955B6" w:rsidRPr="00336127">
        <w:rPr>
          <w:rFonts w:ascii="Times New Roman" w:hAnsi="Times New Roman"/>
          <w:bCs/>
          <w:sz w:val="24"/>
          <w:szCs w:val="24"/>
        </w:rPr>
        <w:t xml:space="preserve"> сельского поселения</w:t>
      </w:r>
      <w:r w:rsidR="00D955B6" w:rsidRPr="00336127">
        <w:rPr>
          <w:rFonts w:ascii="Times New Roman" w:hAnsi="Times New Roman"/>
          <w:spacing w:val="2"/>
          <w:sz w:val="24"/>
          <w:szCs w:val="24"/>
          <w:lang w:eastAsia="ru-RU"/>
        </w:rPr>
        <w:t>.</w:t>
      </w:r>
      <w:r w:rsidR="00D955B6" w:rsidRPr="00336127">
        <w:rPr>
          <w:rFonts w:ascii="Times New Roman" w:hAnsi="Times New Roman"/>
          <w:sz w:val="24"/>
          <w:szCs w:val="24"/>
        </w:rPr>
        <w:t xml:space="preserve"> </w:t>
      </w:r>
    </w:p>
    <w:p w:rsidR="00D955B6" w:rsidRPr="00336127" w:rsidRDefault="002265D6" w:rsidP="00F705B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Конкурсная комиссия оценивает уровень профессионального образования, </w:t>
      </w:r>
      <w:r w:rsidR="00D955B6" w:rsidRPr="00336127">
        <w:rPr>
          <w:rFonts w:ascii="Times New Roman" w:eastAsia="Calibri" w:hAnsi="Times New Roman"/>
          <w:sz w:val="24"/>
          <w:szCs w:val="24"/>
          <w:lang w:eastAsia="ru-RU"/>
        </w:rPr>
        <w:t>профессиональных знаний и навыков</w:t>
      </w:r>
      <w:r w:rsidR="00D955B6" w:rsidRPr="00336127">
        <w:rPr>
          <w:rFonts w:ascii="Times New Roman" w:hAnsi="Times New Roman"/>
          <w:sz w:val="24"/>
          <w:szCs w:val="24"/>
        </w:rPr>
        <w:t xml:space="preserve"> зарегистрированных кандидатов, указанных в пункте 34 Положения.</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Тестирование проводится с целью </w:t>
      </w:r>
      <w:r>
        <w:rPr>
          <w:rFonts w:ascii="Times New Roman" w:hAnsi="Times New Roman"/>
          <w:sz w:val="24"/>
          <w:szCs w:val="24"/>
        </w:rPr>
        <w:t xml:space="preserve">оценки профессиональных знаний </w:t>
      </w:r>
      <w:r w:rsidR="00D955B6" w:rsidRPr="00336127">
        <w:rPr>
          <w:rFonts w:ascii="Times New Roman" w:hAnsi="Times New Roman"/>
          <w:sz w:val="24"/>
          <w:szCs w:val="24"/>
        </w:rPr>
        <w:t>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pacing w:val="2"/>
          <w:sz w:val="24"/>
          <w:szCs w:val="24"/>
          <w:lang w:eastAsia="ru-RU"/>
        </w:rPr>
        <w:t xml:space="preserve">    </w:t>
      </w:r>
      <w:r w:rsidR="00D955B6" w:rsidRPr="00336127">
        <w:rPr>
          <w:rFonts w:ascii="Times New Roman" w:hAnsi="Times New Roman"/>
          <w:spacing w:val="2"/>
          <w:sz w:val="24"/>
          <w:szCs w:val="24"/>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Тестирование проводится в помещении, определяемым конкурсной комиссией. </w:t>
      </w:r>
      <w:r>
        <w:rPr>
          <w:rFonts w:ascii="Times New Roman" w:hAnsi="Times New Roman"/>
          <w:sz w:val="24"/>
          <w:szCs w:val="24"/>
        </w:rPr>
        <w:t xml:space="preserve">     </w:t>
      </w:r>
      <w:r w:rsidR="00D955B6" w:rsidRPr="00336127">
        <w:rPr>
          <w:rFonts w:ascii="Times New Roman" w:hAnsi="Times New Roman"/>
          <w:spacing w:val="2"/>
          <w:sz w:val="24"/>
          <w:szCs w:val="24"/>
          <w:lang w:eastAsia="ru-RU"/>
        </w:rPr>
        <w:t>Зарегистрированным кандидатам необходимо дать правильные ответы на максимальное количество вопросов за 30 минут</w:t>
      </w:r>
      <w:r w:rsidR="00D955B6" w:rsidRPr="00336127">
        <w:rPr>
          <w:rFonts w:ascii="Times New Roman" w:hAnsi="Times New Roman"/>
          <w:sz w:val="24"/>
          <w:szCs w:val="24"/>
        </w:rPr>
        <w:t>.</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pacing w:val="2"/>
          <w:sz w:val="24"/>
          <w:szCs w:val="24"/>
          <w:lang w:eastAsia="ru-RU"/>
        </w:rPr>
      </w:pPr>
      <w:r>
        <w:rPr>
          <w:rFonts w:ascii="Times New Roman" w:hAnsi="Times New Roman"/>
          <w:sz w:val="24"/>
          <w:szCs w:val="24"/>
        </w:rPr>
        <w:t xml:space="preserve">    </w:t>
      </w:r>
      <w:r w:rsidR="00D955B6" w:rsidRPr="00336127">
        <w:rPr>
          <w:rFonts w:ascii="Times New Roman" w:hAnsi="Times New Roman"/>
          <w:sz w:val="24"/>
          <w:szCs w:val="24"/>
        </w:rPr>
        <w:t xml:space="preserve">Во время тестирования не допускается использование зарегистрированными кандидатами </w:t>
      </w:r>
      <w:r w:rsidR="00D955B6" w:rsidRPr="00336127">
        <w:rPr>
          <w:rFonts w:ascii="Times New Roman" w:hAnsi="Times New Roman"/>
          <w:spacing w:val="2"/>
          <w:sz w:val="24"/>
          <w:szCs w:val="24"/>
          <w:lang w:eastAsia="ru-RU"/>
        </w:rPr>
        <w:t xml:space="preserve">каких-либо источников информации (электронные справочные системы, печатные издания и т.п.), </w:t>
      </w:r>
      <w:r w:rsidR="00D955B6" w:rsidRPr="00336127">
        <w:rPr>
          <w:rFonts w:ascii="Times New Roman" w:hAnsi="Times New Roman"/>
          <w:sz w:val="24"/>
          <w:szCs w:val="24"/>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00D955B6" w:rsidRPr="00336127">
        <w:rPr>
          <w:rFonts w:ascii="Times New Roman" w:hAnsi="Times New Roman"/>
          <w:spacing w:val="2"/>
          <w:sz w:val="24"/>
          <w:szCs w:val="24"/>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sidR="00D955B6" w:rsidRPr="00336127">
        <w:rPr>
          <w:rFonts w:ascii="Times New Roman" w:hAnsi="Times New Roman"/>
          <w:sz w:val="24"/>
          <w:szCs w:val="24"/>
        </w:rPr>
        <w:t xml:space="preserve"> по форме согласно </w:t>
      </w:r>
      <w:r w:rsidR="00D955B6" w:rsidRPr="009D2BFB">
        <w:rPr>
          <w:rStyle w:val="a3"/>
          <w:rFonts w:ascii="Times New Roman" w:hAnsi="Times New Roman"/>
          <w:b w:val="0"/>
          <w:color w:val="000000" w:themeColor="text1"/>
          <w:sz w:val="24"/>
          <w:szCs w:val="24"/>
        </w:rPr>
        <w:t>приложению 4</w:t>
      </w:r>
      <w:r w:rsidR="00D955B6" w:rsidRPr="009D2BFB">
        <w:rPr>
          <w:rFonts w:ascii="Times New Roman" w:hAnsi="Times New Roman"/>
          <w:color w:val="000000" w:themeColor="text1"/>
          <w:sz w:val="24"/>
          <w:szCs w:val="24"/>
        </w:rPr>
        <w:t xml:space="preserve"> </w:t>
      </w:r>
      <w:r w:rsidR="00D955B6" w:rsidRPr="00336127">
        <w:rPr>
          <w:rFonts w:ascii="Times New Roman" w:hAnsi="Times New Roman"/>
          <w:sz w:val="24"/>
          <w:szCs w:val="24"/>
        </w:rPr>
        <w:t>к Положению.</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pacing w:val="2"/>
          <w:sz w:val="24"/>
          <w:szCs w:val="24"/>
          <w:lang w:eastAsia="ru-RU"/>
        </w:rPr>
        <w:t xml:space="preserve">    </w:t>
      </w:r>
      <w:r w:rsidR="00D955B6" w:rsidRPr="00336127">
        <w:rPr>
          <w:rFonts w:ascii="Times New Roman" w:hAnsi="Times New Roman"/>
          <w:spacing w:val="2"/>
          <w:sz w:val="24"/>
          <w:szCs w:val="24"/>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sidR="00D955B6" w:rsidRPr="00336127">
        <w:rPr>
          <w:rFonts w:ascii="Times New Roman" w:hAnsi="Times New Roman"/>
          <w:sz w:val="24"/>
          <w:szCs w:val="24"/>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sidR="002A4916">
        <w:rPr>
          <w:rFonts w:ascii="Times New Roman" w:hAnsi="Times New Roman"/>
          <w:color w:val="000000"/>
          <w:sz w:val="24"/>
          <w:szCs w:val="24"/>
        </w:rPr>
        <w:t>Халитовское</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 xml:space="preserve">, основных проблем и направлений развития </w:t>
      </w:r>
      <w:r w:rsidR="002A4916">
        <w:rPr>
          <w:rFonts w:ascii="Times New Roman" w:hAnsi="Times New Roman"/>
          <w:color w:val="000000"/>
          <w:sz w:val="24"/>
          <w:szCs w:val="24"/>
        </w:rPr>
        <w:t>Халитовское</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 xml:space="preserve">, а также предложения по совершенствованию деятельности органов местного самоуправления </w:t>
      </w:r>
      <w:r w:rsidR="002A4916">
        <w:rPr>
          <w:rFonts w:ascii="Times New Roman" w:hAnsi="Times New Roman"/>
          <w:color w:val="000000"/>
          <w:sz w:val="24"/>
          <w:szCs w:val="24"/>
        </w:rPr>
        <w:t>Халитовское</w:t>
      </w:r>
      <w:r w:rsidR="00D955B6">
        <w:rPr>
          <w:rFonts w:ascii="Times New Roman" w:hAnsi="Times New Roman"/>
          <w:color w:val="000000"/>
          <w:sz w:val="24"/>
          <w:szCs w:val="24"/>
        </w:rPr>
        <w:t xml:space="preserve"> </w:t>
      </w:r>
      <w:r w:rsidR="00D955B6" w:rsidRPr="00336127">
        <w:rPr>
          <w:rFonts w:ascii="Times New Roman" w:hAnsi="Times New Roman"/>
          <w:bCs/>
          <w:sz w:val="24"/>
          <w:szCs w:val="24"/>
        </w:rPr>
        <w:t>сельского поселения.</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Выступления зарегистрированных кандидатов проводятся по</w:t>
      </w:r>
      <w:r w:rsidR="002A4916">
        <w:rPr>
          <w:rFonts w:ascii="Times New Roman" w:hAnsi="Times New Roman"/>
          <w:sz w:val="24"/>
          <w:szCs w:val="24"/>
        </w:rPr>
        <w:t xml:space="preserve"> </w:t>
      </w:r>
      <w:proofErr w:type="gramStart"/>
      <w:r w:rsidR="002A4916" w:rsidRPr="00336127">
        <w:rPr>
          <w:rFonts w:ascii="Times New Roman" w:hAnsi="Times New Roman"/>
          <w:sz w:val="24"/>
          <w:szCs w:val="24"/>
        </w:rPr>
        <w:t>фамильное</w:t>
      </w:r>
      <w:proofErr w:type="gramEnd"/>
      <w:r w:rsidR="00D955B6" w:rsidRPr="00336127">
        <w:rPr>
          <w:rFonts w:ascii="Times New Roman" w:hAnsi="Times New Roman"/>
          <w:sz w:val="24"/>
          <w:szCs w:val="24"/>
        </w:rPr>
        <w:t xml:space="preserve"> в алфавитном порядке в присутствии членов конкур</w:t>
      </w:r>
      <w:r>
        <w:rPr>
          <w:rFonts w:ascii="Times New Roman" w:hAnsi="Times New Roman"/>
          <w:sz w:val="24"/>
          <w:szCs w:val="24"/>
        </w:rPr>
        <w:t xml:space="preserve">сной комиссии </w:t>
      </w:r>
      <w:r w:rsidR="00D955B6" w:rsidRPr="00336127">
        <w:rPr>
          <w:rFonts w:ascii="Times New Roman" w:hAnsi="Times New Roman"/>
          <w:sz w:val="24"/>
          <w:szCs w:val="24"/>
        </w:rPr>
        <w:t>и технического секретаря. Выступление зарегистрированного кандидата проводится в отсутствие других зарегистрированных кандидатов.</w:t>
      </w:r>
    </w:p>
    <w:p w:rsidR="002A4916"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В случае отказа зарегистрированного кандидата от выступления оно оценивается </w:t>
      </w:r>
      <w:proofErr w:type="gramStart"/>
      <w:r w:rsidR="00D955B6" w:rsidRPr="00336127">
        <w:rPr>
          <w:rFonts w:ascii="Times New Roman" w:hAnsi="Times New Roman"/>
          <w:sz w:val="24"/>
          <w:szCs w:val="24"/>
        </w:rPr>
        <w:t>в</w:t>
      </w:r>
      <w:proofErr w:type="gramEnd"/>
      <w:r w:rsidR="00D955B6" w:rsidRPr="00336127">
        <w:rPr>
          <w:rFonts w:ascii="Times New Roman" w:hAnsi="Times New Roman"/>
          <w:sz w:val="24"/>
          <w:szCs w:val="24"/>
        </w:rPr>
        <w:t xml:space="preserve"> </w:t>
      </w:r>
    </w:p>
    <w:p w:rsidR="00D955B6" w:rsidRPr="00336127" w:rsidRDefault="00D955B6" w:rsidP="00F705BF">
      <w:pPr>
        <w:shd w:val="clear" w:color="auto" w:fill="FFFFFF"/>
        <w:autoSpaceDE w:val="0"/>
        <w:autoSpaceDN w:val="0"/>
        <w:adjustRightInd w:val="0"/>
        <w:spacing w:after="0" w:line="240" w:lineRule="auto"/>
        <w:rPr>
          <w:rFonts w:ascii="Times New Roman" w:hAnsi="Times New Roman"/>
          <w:sz w:val="24"/>
          <w:szCs w:val="24"/>
        </w:rPr>
      </w:pPr>
      <w:r w:rsidRPr="00336127">
        <w:rPr>
          <w:rFonts w:ascii="Times New Roman" w:hAnsi="Times New Roman"/>
          <w:sz w:val="24"/>
          <w:szCs w:val="24"/>
        </w:rPr>
        <w:t>0 баллов.</w:t>
      </w:r>
    </w:p>
    <w:p w:rsidR="00D955B6" w:rsidRPr="00336127" w:rsidRDefault="002265D6" w:rsidP="00F705BF">
      <w:pPr>
        <w:spacing w:after="0" w:line="240" w:lineRule="auto"/>
        <w:rPr>
          <w:rFonts w:ascii="Times New Roman" w:hAnsi="Times New Roman"/>
          <w:spacing w:val="2"/>
          <w:sz w:val="24"/>
          <w:szCs w:val="24"/>
          <w:lang w:eastAsia="ru-RU"/>
        </w:rPr>
      </w:pPr>
      <w:r>
        <w:rPr>
          <w:rFonts w:ascii="Times New Roman" w:hAnsi="Times New Roman"/>
          <w:sz w:val="24"/>
          <w:szCs w:val="24"/>
        </w:rPr>
        <w:t xml:space="preserve">    </w:t>
      </w:r>
      <w:proofErr w:type="gramStart"/>
      <w:r w:rsidR="00D955B6" w:rsidRPr="00336127">
        <w:rPr>
          <w:rFonts w:ascii="Times New Roman" w:hAnsi="Times New Roman"/>
          <w:sz w:val="24"/>
          <w:szCs w:val="24"/>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sidR="002A4916">
        <w:rPr>
          <w:rFonts w:ascii="Times New Roman" w:hAnsi="Times New Roman"/>
          <w:color w:val="000000"/>
          <w:sz w:val="24"/>
          <w:szCs w:val="24"/>
        </w:rPr>
        <w:t>Халитовского</w:t>
      </w:r>
      <w:r w:rsidR="00D955B6">
        <w:rPr>
          <w:rFonts w:ascii="Times New Roman" w:hAnsi="Times New Roman"/>
          <w:color w:val="000000"/>
          <w:sz w:val="24"/>
          <w:szCs w:val="24"/>
        </w:rPr>
        <w:t xml:space="preserve">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 xml:space="preserve">, основными характеристиками местного бюджета на текущий финансовый год </w:t>
      </w:r>
      <w:r w:rsidR="00D955B6" w:rsidRPr="00336127">
        <w:rPr>
          <w:rFonts w:ascii="Times New Roman" w:hAnsi="Times New Roman"/>
          <w:sz w:val="24"/>
          <w:szCs w:val="24"/>
        </w:rPr>
        <w:lastRenderedPageBreak/>
        <w:t xml:space="preserve">и на плановый период, показателями социально-экономического развития </w:t>
      </w:r>
      <w:r w:rsidR="00D955B6">
        <w:rPr>
          <w:rFonts w:ascii="Times New Roman" w:hAnsi="Times New Roman"/>
          <w:color w:val="000000"/>
          <w:sz w:val="24"/>
          <w:szCs w:val="24"/>
        </w:rPr>
        <w:t>Муслюмовского</w:t>
      </w:r>
      <w:r w:rsidR="00D955B6" w:rsidRPr="00336127">
        <w:rPr>
          <w:rFonts w:ascii="Times New Roman" w:hAnsi="Times New Roman"/>
          <w:sz w:val="24"/>
          <w:szCs w:val="24"/>
        </w:rPr>
        <w:t xml:space="preserve"> </w:t>
      </w:r>
      <w:r w:rsidR="00D955B6" w:rsidRPr="00336127">
        <w:rPr>
          <w:rFonts w:ascii="Times New Roman" w:hAnsi="Times New Roman"/>
          <w:bCs/>
          <w:sz w:val="24"/>
          <w:szCs w:val="24"/>
        </w:rPr>
        <w:t>сельского поселения</w:t>
      </w:r>
      <w:r w:rsidR="00D955B6" w:rsidRPr="00336127">
        <w:rPr>
          <w:rFonts w:ascii="Times New Roman" w:hAnsi="Times New Roman"/>
          <w:sz w:val="24"/>
          <w:szCs w:val="24"/>
        </w:rPr>
        <w:t xml:space="preserve"> </w:t>
      </w:r>
      <w:r w:rsidR="00D955B6" w:rsidRPr="00336127">
        <w:rPr>
          <w:rFonts w:ascii="Times New Roman" w:hAnsi="Times New Roman"/>
          <w:spacing w:val="2"/>
          <w:sz w:val="24"/>
          <w:szCs w:val="24"/>
          <w:lang w:eastAsia="ru-RU"/>
        </w:rPr>
        <w:t xml:space="preserve">по балльной системе, от 0 до 3 баллов включительно. </w:t>
      </w:r>
      <w:proofErr w:type="gramEnd"/>
    </w:p>
    <w:p w:rsidR="00D955B6" w:rsidRPr="00336127" w:rsidRDefault="002265D6" w:rsidP="00F705BF">
      <w:pPr>
        <w:spacing w:after="0" w:line="240" w:lineRule="auto"/>
        <w:rPr>
          <w:rFonts w:ascii="Times New Roman" w:hAnsi="Times New Roman"/>
          <w:sz w:val="24"/>
          <w:szCs w:val="24"/>
        </w:rPr>
      </w:pPr>
      <w:r>
        <w:rPr>
          <w:rFonts w:ascii="Times New Roman" w:hAnsi="Times New Roman"/>
          <w:spacing w:val="2"/>
          <w:sz w:val="24"/>
          <w:szCs w:val="24"/>
          <w:lang w:eastAsia="ru-RU"/>
        </w:rPr>
        <w:t xml:space="preserve">    </w:t>
      </w:r>
      <w:r w:rsidR="00D955B6" w:rsidRPr="00336127">
        <w:rPr>
          <w:rFonts w:ascii="Times New Roman" w:hAnsi="Times New Roman"/>
          <w:spacing w:val="2"/>
          <w:sz w:val="24"/>
          <w:szCs w:val="24"/>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sidR="00D955B6" w:rsidRPr="00336127">
        <w:rPr>
          <w:rFonts w:ascii="Times New Roman" w:hAnsi="Times New Roman"/>
          <w:sz w:val="24"/>
          <w:szCs w:val="24"/>
        </w:rPr>
        <w:t xml:space="preserve"> по форме согласно </w:t>
      </w:r>
      <w:r w:rsidR="00D955B6" w:rsidRPr="002265D6">
        <w:rPr>
          <w:rStyle w:val="a3"/>
          <w:rFonts w:ascii="Times New Roman" w:hAnsi="Times New Roman"/>
          <w:b w:val="0"/>
          <w:color w:val="auto"/>
          <w:sz w:val="24"/>
          <w:szCs w:val="24"/>
        </w:rPr>
        <w:t>приложению 4</w:t>
      </w:r>
      <w:r w:rsidR="00D955B6" w:rsidRPr="00336127">
        <w:rPr>
          <w:rFonts w:ascii="Times New Roman" w:hAnsi="Times New Roman"/>
          <w:sz w:val="24"/>
          <w:szCs w:val="24"/>
        </w:rPr>
        <w:t xml:space="preserve"> к Положению.</w:t>
      </w:r>
    </w:p>
    <w:p w:rsidR="00D955B6" w:rsidRPr="00336127" w:rsidRDefault="002265D6" w:rsidP="00F705BF">
      <w:pPr>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r w:rsidR="00D955B6" w:rsidRPr="00336127">
        <w:rPr>
          <w:rFonts w:ascii="Times New Roman" w:hAnsi="Times New Roman"/>
          <w:spacing w:val="2"/>
          <w:sz w:val="24"/>
          <w:szCs w:val="24"/>
          <w:lang w:eastAsia="ru-RU"/>
        </w:rPr>
        <w:t xml:space="preserve"> </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Результаты </w:t>
      </w:r>
      <w:r w:rsidR="00D955B6" w:rsidRPr="00336127">
        <w:rPr>
          <w:rFonts w:ascii="Times New Roman" w:hAnsi="Times New Roman"/>
          <w:spacing w:val="2"/>
          <w:sz w:val="24"/>
          <w:szCs w:val="24"/>
          <w:lang w:eastAsia="ru-RU"/>
        </w:rPr>
        <w:t xml:space="preserve">рассмотрения документов об </w:t>
      </w:r>
      <w:r w:rsidR="00D955B6" w:rsidRPr="00336127">
        <w:rPr>
          <w:rFonts w:ascii="Times New Roman" w:hAnsi="Times New Roman"/>
          <w:sz w:val="24"/>
          <w:szCs w:val="24"/>
        </w:rPr>
        <w:t xml:space="preserve">уровне профессионального образования </w:t>
      </w:r>
      <w:r w:rsidR="00D955B6" w:rsidRPr="00336127">
        <w:rPr>
          <w:rFonts w:ascii="Times New Roman" w:hAnsi="Times New Roman"/>
          <w:spacing w:val="2"/>
          <w:sz w:val="24"/>
          <w:szCs w:val="24"/>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00D955B6" w:rsidRPr="00336127">
        <w:rPr>
          <w:rFonts w:ascii="Times New Roman" w:hAnsi="Times New Roman"/>
          <w:sz w:val="24"/>
          <w:szCs w:val="24"/>
        </w:rPr>
        <w:t xml:space="preserve"> по форме согласно </w:t>
      </w:r>
      <w:r w:rsidR="00D955B6" w:rsidRPr="002265D6">
        <w:rPr>
          <w:rStyle w:val="a3"/>
          <w:rFonts w:ascii="Times New Roman" w:hAnsi="Times New Roman"/>
          <w:b w:val="0"/>
          <w:color w:val="auto"/>
          <w:sz w:val="24"/>
          <w:szCs w:val="24"/>
        </w:rPr>
        <w:t>приложению 4</w:t>
      </w:r>
      <w:r w:rsidR="00D955B6" w:rsidRPr="00336127">
        <w:rPr>
          <w:rFonts w:ascii="Times New Roman" w:hAnsi="Times New Roman"/>
          <w:sz w:val="24"/>
          <w:szCs w:val="24"/>
        </w:rPr>
        <w:t xml:space="preserve"> к Положению.</w:t>
      </w:r>
    </w:p>
    <w:p w:rsidR="00D955B6" w:rsidRPr="00336127" w:rsidRDefault="002265D6" w:rsidP="00F705BF">
      <w:p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D955B6" w:rsidRPr="00336127">
        <w:rPr>
          <w:rFonts w:ascii="Times New Roman" w:hAnsi="Times New Roman"/>
          <w:spacing w:val="2"/>
          <w:sz w:val="24"/>
          <w:szCs w:val="24"/>
          <w:lang w:eastAsia="ru-RU"/>
        </w:rPr>
        <w:t xml:space="preserve">, от 1 до 3 баллов включительно. </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 xml:space="preserve">Результаты </w:t>
      </w:r>
      <w:r w:rsidR="00D955B6" w:rsidRPr="00336127">
        <w:rPr>
          <w:rFonts w:ascii="Times New Roman" w:hAnsi="Times New Roman"/>
          <w:spacing w:val="2"/>
          <w:sz w:val="24"/>
          <w:szCs w:val="24"/>
          <w:lang w:eastAsia="ru-RU"/>
        </w:rPr>
        <w:t xml:space="preserve">оценки </w:t>
      </w:r>
      <w:r w:rsidR="00D955B6" w:rsidRPr="00336127">
        <w:rPr>
          <w:rFonts w:ascii="Times New Roman" w:hAnsi="Times New Roman"/>
          <w:sz w:val="24"/>
          <w:szCs w:val="24"/>
        </w:rPr>
        <w:t xml:space="preserve">навыков управленческой деятельности </w:t>
      </w:r>
      <w:r w:rsidR="00D955B6" w:rsidRPr="00336127">
        <w:rPr>
          <w:rFonts w:ascii="Times New Roman" w:hAnsi="Times New Roman"/>
          <w:spacing w:val="2"/>
          <w:sz w:val="24"/>
          <w:szCs w:val="24"/>
          <w:lang w:eastAsia="ru-RU"/>
        </w:rPr>
        <w:t xml:space="preserve">зарегистрированных кандидатов вносятся в оценочные листы зарегистрированных кандидатов </w:t>
      </w:r>
      <w:r w:rsidR="00D955B6" w:rsidRPr="00336127">
        <w:rPr>
          <w:rFonts w:ascii="Times New Roman" w:hAnsi="Times New Roman"/>
          <w:sz w:val="24"/>
          <w:szCs w:val="24"/>
        </w:rPr>
        <w:t xml:space="preserve">с учётом критериев, предусмотренных пунктом 35 Положения, по форме </w:t>
      </w:r>
      <w:r w:rsidR="00D955B6" w:rsidRPr="00336127">
        <w:rPr>
          <w:rFonts w:ascii="Times New Roman" w:hAnsi="Times New Roman"/>
          <w:color w:val="000000"/>
          <w:sz w:val="24"/>
          <w:szCs w:val="24"/>
        </w:rPr>
        <w:t xml:space="preserve">согласно </w:t>
      </w:r>
      <w:r w:rsidR="00D955B6" w:rsidRPr="00336127">
        <w:rPr>
          <w:rStyle w:val="a3"/>
          <w:rFonts w:ascii="Times New Roman" w:hAnsi="Times New Roman"/>
          <w:b w:val="0"/>
          <w:color w:val="000000"/>
          <w:sz w:val="24"/>
          <w:szCs w:val="24"/>
        </w:rPr>
        <w:t>приложению 4</w:t>
      </w:r>
      <w:r w:rsidR="00D955B6" w:rsidRPr="00336127">
        <w:rPr>
          <w:rFonts w:ascii="Times New Roman" w:hAnsi="Times New Roman"/>
          <w:color w:val="000000"/>
          <w:sz w:val="24"/>
          <w:szCs w:val="24"/>
        </w:rPr>
        <w:t xml:space="preserve"> </w:t>
      </w:r>
      <w:r w:rsidR="00D955B6" w:rsidRPr="00336127">
        <w:rPr>
          <w:rFonts w:ascii="Times New Roman" w:hAnsi="Times New Roman"/>
          <w:sz w:val="24"/>
          <w:szCs w:val="24"/>
        </w:rPr>
        <w:t>к Положению.</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Максимальное количество баллов, которое по итогам конкурса может получить каждый зарегистрированный кандидат, равно 17 баллам.</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955B6" w:rsidRPr="00336127">
        <w:rPr>
          <w:rFonts w:ascii="Times New Roman" w:hAnsi="Times New Roman"/>
          <w:sz w:val="24"/>
          <w:szCs w:val="24"/>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D955B6" w:rsidRPr="00336127" w:rsidRDefault="00D955B6" w:rsidP="00F705BF">
      <w:pPr>
        <w:shd w:val="clear" w:color="auto" w:fill="FFFFFF"/>
        <w:autoSpaceDE w:val="0"/>
        <w:autoSpaceDN w:val="0"/>
        <w:adjustRightInd w:val="0"/>
        <w:spacing w:after="0" w:line="240" w:lineRule="auto"/>
        <w:rPr>
          <w:rFonts w:ascii="Times New Roman" w:hAnsi="Times New Roman"/>
          <w:sz w:val="24"/>
          <w:szCs w:val="24"/>
        </w:rPr>
      </w:pPr>
      <w:r w:rsidRPr="00336127">
        <w:rPr>
          <w:rFonts w:ascii="Times New Roman" w:hAnsi="Times New Roman"/>
          <w:sz w:val="24"/>
          <w:szCs w:val="24"/>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седьмым пункта 35 Положения.</w:t>
      </w:r>
    </w:p>
    <w:p w:rsidR="00D955B6" w:rsidRPr="00336127" w:rsidRDefault="002265D6" w:rsidP="00F705B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bookmarkStart w:id="0" w:name="_GoBack"/>
      <w:bookmarkEnd w:id="0"/>
      <w:r w:rsidR="00D955B6" w:rsidRPr="00336127">
        <w:rPr>
          <w:rFonts w:ascii="Times New Roman" w:hAnsi="Times New Roman"/>
          <w:sz w:val="24"/>
          <w:szCs w:val="24"/>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D955B6" w:rsidRDefault="00D955B6" w:rsidP="00F705BF"/>
    <w:p w:rsidR="0027323E" w:rsidRDefault="0027323E" w:rsidP="00F705BF"/>
    <w:sectPr w:rsidR="0027323E" w:rsidSect="00761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4D00"/>
    <w:rsid w:val="002265D6"/>
    <w:rsid w:val="0027323E"/>
    <w:rsid w:val="002771CE"/>
    <w:rsid w:val="002A4916"/>
    <w:rsid w:val="00537F47"/>
    <w:rsid w:val="00584495"/>
    <w:rsid w:val="006F4D0E"/>
    <w:rsid w:val="00761CC7"/>
    <w:rsid w:val="009B4D00"/>
    <w:rsid w:val="009D2BFB"/>
    <w:rsid w:val="00AD732F"/>
    <w:rsid w:val="00C324C6"/>
    <w:rsid w:val="00C5341F"/>
    <w:rsid w:val="00D955B6"/>
    <w:rsid w:val="00F705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5B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955B6"/>
    <w:pPr>
      <w:autoSpaceDE w:val="0"/>
      <w:autoSpaceDN w:val="0"/>
      <w:adjustRightInd w:val="0"/>
      <w:spacing w:after="0" w:line="240" w:lineRule="auto"/>
    </w:pPr>
    <w:rPr>
      <w:rFonts w:ascii="Arial" w:eastAsia="Calibri" w:hAnsi="Arial" w:cs="Arial"/>
      <w:sz w:val="20"/>
      <w:szCs w:val="20"/>
      <w:lang w:eastAsia="ru-RU"/>
    </w:rPr>
  </w:style>
  <w:style w:type="character" w:customStyle="1" w:styleId="a3">
    <w:name w:val="Гипертекстовая ссылка"/>
    <w:qFormat/>
    <w:rsid w:val="00D955B6"/>
    <w:rPr>
      <w:rFonts w:cs="Times New Roman"/>
      <w:b/>
      <w:color w:val="106BBE"/>
    </w:rPr>
  </w:style>
  <w:style w:type="paragraph" w:styleId="a4">
    <w:name w:val="Normal (Web)"/>
    <w:basedOn w:val="a"/>
    <w:unhideWhenUsed/>
    <w:rsid w:val="00D955B6"/>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2C25EAF52B5BC721B476A070CB972A40F4A1D90ECBF885C913FC8B08DPDQ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2084</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2020-11-10T11:28:00Z</dcterms:created>
  <dcterms:modified xsi:type="dcterms:W3CDTF">2020-12-01T10:07:00Z</dcterms:modified>
</cp:coreProperties>
</file>