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20" w:rsidRDefault="001C1020" w:rsidP="00954D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ЧЕЛЯБИНСКАЯ ОБЛАСТЬ </w:t>
      </w:r>
      <w:r>
        <w:rPr>
          <w:rFonts w:ascii="Times New Roman" w:hAnsi="Times New Roman" w:cs="Times New Roman"/>
          <w:b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КУНАШАКСКОГО МУНИЦИПАЛЬНОГО РАЙОНА</w:t>
      </w:r>
    </w:p>
    <w:p w:rsidR="008177C4" w:rsidRDefault="001C1020" w:rsidP="00954D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</w:t>
      </w:r>
    </w:p>
    <w:p w:rsidR="001C1020" w:rsidRPr="009469D2" w:rsidRDefault="00787278" w:rsidP="00954D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469D2">
        <w:rPr>
          <w:rFonts w:ascii="Times New Roman" w:hAnsi="Times New Roman" w:cs="Times New Roman"/>
          <w:sz w:val="28"/>
          <w:szCs w:val="28"/>
        </w:rPr>
        <w:t>.04.2021</w:t>
      </w:r>
      <w:r w:rsidR="001C1020">
        <w:rPr>
          <w:rFonts w:ascii="Times New Roman" w:hAnsi="Times New Roman" w:cs="Times New Roman"/>
          <w:sz w:val="28"/>
          <w:szCs w:val="28"/>
        </w:rPr>
        <w:t xml:space="preserve">г.  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9469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1C1020" w:rsidRDefault="001C1020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br/>
        <w:t>«О земельном налоге» на территории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469D2" w:rsidRDefault="009469D2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Бюджетным кодексом РФ, Федеральным законом от 06.10.2003г.  № 131-ФЗ «Об общих принципах организации местного самоуправления в РФ»,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</w:t>
      </w:r>
    </w:p>
    <w:p w:rsidR="001C1020" w:rsidRDefault="001C1020" w:rsidP="00954D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1C1020" w:rsidRDefault="001C1020" w:rsidP="00954D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1C1020" w:rsidRPr="00954D19" w:rsidRDefault="00954D19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1020" w:rsidRPr="00954D19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990CC9">
        <w:rPr>
          <w:rFonts w:ascii="Times New Roman" w:hAnsi="Times New Roman" w:cs="Times New Roman"/>
          <w:sz w:val="28"/>
          <w:szCs w:val="28"/>
        </w:rPr>
        <w:t>в Положение «О земельном налоге</w:t>
      </w:r>
      <w:r w:rsidR="001C1020" w:rsidRPr="00954D1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1C1020" w:rsidRPr="00954D1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1C1020" w:rsidRPr="00954D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0CC9">
        <w:rPr>
          <w:rFonts w:ascii="Times New Roman" w:hAnsi="Times New Roman" w:cs="Times New Roman"/>
          <w:sz w:val="28"/>
          <w:szCs w:val="28"/>
        </w:rPr>
        <w:t>»</w:t>
      </w:r>
      <w:r w:rsidR="001C1020" w:rsidRPr="00954D19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утвержденное решением Совета депутатов </w:t>
      </w:r>
      <w:proofErr w:type="spellStart"/>
      <w:r w:rsidR="001C1020" w:rsidRPr="00954D19">
        <w:rPr>
          <w:rFonts w:ascii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1C1020" w:rsidRPr="00954D1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6F5789">
        <w:rPr>
          <w:rFonts w:ascii="Times New Roman" w:hAnsi="Times New Roman" w:cs="Times New Roman"/>
          <w:color w:val="000000"/>
          <w:sz w:val="28"/>
          <w:szCs w:val="28"/>
        </w:rPr>
        <w:t>от 27.12.2019</w:t>
      </w:r>
      <w:r w:rsidR="001C1020" w:rsidRPr="00954D19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6F578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9718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C1020" w:rsidRPr="00954D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0E59" w:rsidRDefault="00954D19" w:rsidP="009D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0E59">
        <w:rPr>
          <w:rFonts w:ascii="Times New Roman" w:hAnsi="Times New Roman" w:cs="Times New Roman"/>
          <w:sz w:val="28"/>
          <w:szCs w:val="28"/>
        </w:rPr>
        <w:t>С</w:t>
      </w:r>
      <w:r w:rsidR="0004040C">
        <w:rPr>
          <w:rFonts w:ascii="Times New Roman" w:hAnsi="Times New Roman" w:cs="Times New Roman"/>
          <w:sz w:val="28"/>
          <w:szCs w:val="28"/>
        </w:rPr>
        <w:t>татью 4 читать в сле</w:t>
      </w:r>
      <w:r w:rsidR="009D0E59">
        <w:rPr>
          <w:rFonts w:ascii="Times New Roman" w:hAnsi="Times New Roman" w:cs="Times New Roman"/>
          <w:sz w:val="28"/>
          <w:szCs w:val="28"/>
        </w:rPr>
        <w:t>дующей редакции</w:t>
      </w:r>
      <w:r w:rsidRPr="00954D19">
        <w:rPr>
          <w:rFonts w:ascii="Times New Roman" w:hAnsi="Times New Roman" w:cs="Times New Roman"/>
          <w:sz w:val="28"/>
          <w:szCs w:val="28"/>
        </w:rPr>
        <w:t>:</w:t>
      </w:r>
    </w:p>
    <w:p w:rsidR="009D0E59" w:rsidRPr="00AE679C" w:rsidRDefault="00990CC9" w:rsidP="009D0E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0E59">
        <w:rPr>
          <w:rFonts w:ascii="Times New Roman" w:hAnsi="Times New Roman" w:cs="Times New Roman"/>
          <w:sz w:val="28"/>
          <w:szCs w:val="28"/>
        </w:rPr>
        <w:t>Статья 4</w:t>
      </w:r>
      <w:r w:rsidR="009D0E59" w:rsidRPr="00AE679C">
        <w:rPr>
          <w:rFonts w:ascii="Times New Roman" w:hAnsi="Times New Roman" w:cs="Times New Roman"/>
          <w:sz w:val="28"/>
          <w:szCs w:val="28"/>
        </w:rPr>
        <w:t>. НАЛОГОВЫЕ ЛЬГОТЫ</w:t>
      </w:r>
    </w:p>
    <w:p w:rsidR="009D0E59" w:rsidRDefault="009D0E59" w:rsidP="009D0E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E679C">
        <w:rPr>
          <w:rFonts w:ascii="Times New Roman" w:hAnsi="Times New Roman" w:cs="Times New Roman"/>
          <w:sz w:val="28"/>
          <w:szCs w:val="28"/>
        </w:rPr>
        <w:t xml:space="preserve">. </w:t>
      </w:r>
      <w:r w:rsidRPr="00402CD5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овая база уменьшается на величину кадастровой стоимости 900 квадратных метров площади земельного участка на</w:t>
      </w:r>
      <w:r w:rsidRPr="00402CD5">
        <w:rPr>
          <w:rFonts w:ascii="Times New Roman" w:hAnsi="Times New Roman" w:cs="Times New Roman"/>
          <w:sz w:val="28"/>
          <w:szCs w:val="28"/>
        </w:rPr>
        <w:t xml:space="preserve"> одного </w:t>
      </w:r>
      <w:r>
        <w:rPr>
          <w:rFonts w:ascii="Times New Roman" w:hAnsi="Times New Roman" w:cs="Times New Roman"/>
          <w:sz w:val="28"/>
          <w:szCs w:val="28"/>
        </w:rPr>
        <w:t xml:space="preserve">налогоплательщика в отношении одного </w:t>
      </w:r>
      <w:r w:rsidRPr="00402CD5">
        <w:rPr>
          <w:rFonts w:ascii="Times New Roman" w:hAnsi="Times New Roman" w:cs="Times New Roman"/>
          <w:sz w:val="28"/>
          <w:szCs w:val="28"/>
        </w:rPr>
        <w:t>земельного участка в черте населенного пункта, находящегося в собственности, постоянном (бессрочном) пользовании или пожизненном наследуе</w:t>
      </w:r>
      <w:r>
        <w:rPr>
          <w:rFonts w:ascii="Times New Roman" w:hAnsi="Times New Roman" w:cs="Times New Roman"/>
          <w:sz w:val="28"/>
          <w:szCs w:val="28"/>
        </w:rPr>
        <w:t xml:space="preserve">мом владении </w:t>
      </w:r>
      <w:r w:rsidRPr="00402CD5">
        <w:rPr>
          <w:rFonts w:ascii="Times New Roman" w:hAnsi="Times New Roman" w:cs="Times New Roman"/>
          <w:sz w:val="28"/>
          <w:szCs w:val="28"/>
        </w:rPr>
        <w:t>налогоплательщиков</w:t>
      </w:r>
      <w:r>
        <w:rPr>
          <w:rFonts w:ascii="Times New Roman" w:hAnsi="Times New Roman" w:cs="Times New Roman"/>
          <w:sz w:val="28"/>
          <w:szCs w:val="28"/>
        </w:rPr>
        <w:t xml:space="preserve">, относящихся к одной из следующих категорий налогоплательщиков: </w:t>
      </w:r>
    </w:p>
    <w:p w:rsidR="009D0E59" w:rsidRDefault="009D0E59" w:rsidP="009D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Ветераны и инвалиды Великой Отечественной войны, а также ветераны и инвалиды боевых действий;</w:t>
      </w:r>
    </w:p>
    <w:p w:rsidR="009D0E59" w:rsidRDefault="009D0E59" w:rsidP="009D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Инвалиды I и II групп инвалидности;</w:t>
      </w:r>
    </w:p>
    <w:p w:rsidR="009D0E59" w:rsidRDefault="009D0E59" w:rsidP="009D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Инвалиды с детства;</w:t>
      </w:r>
    </w:p>
    <w:p w:rsidR="009D0E59" w:rsidRPr="00812E3D" w:rsidRDefault="009D0E59" w:rsidP="009D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Физические лица, имеющих право на получение социальной поддержки в соответствии с Законом РФ « О социальной защите граждан, подвергшихся воздействию радиации вследствие катастрофы на Чернобыльской АЭС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редакции Закона РФ от 18 июня 1992 года № 3061-1), в соответствии с Федеральным законом от 26 ноября 1998 года № 175-ФЗ « О социальной защите граждан РФ, подвергшихся воздействию  радиации вследствие аварии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1957 году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производственном объединении «Маяк» и сбросов радиоактивных отходов в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полигоне».</w:t>
      </w:r>
      <w:proofErr w:type="gramEnd"/>
    </w:p>
    <w:p w:rsidR="00972738" w:rsidRDefault="009D0E59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Физические лица, достигшие возраста 60 и 55 лет (соответственно мужчины и женщины).</w:t>
      </w:r>
    </w:p>
    <w:p w:rsidR="00972738" w:rsidRDefault="00972738" w:rsidP="0097273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налоговой базы в соответствии настоящей  статьей (Налоговые льготы) производится в отношении одного земельного участка по выбору налогоплательщика.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972738" w:rsidRDefault="00972738" w:rsidP="0097273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954D19" w:rsidRPr="00954D19" w:rsidRDefault="00972738" w:rsidP="0004040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непредставлении налогоплательщиком</w:t>
      </w:r>
      <w:r w:rsidR="0004040C">
        <w:rPr>
          <w:rFonts w:ascii="Times New Roman" w:hAnsi="Times New Roman" w:cs="Times New Roman"/>
          <w:sz w:val="28"/>
          <w:szCs w:val="28"/>
        </w:rPr>
        <w:t>, имеющим право на применении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налога.»</w:t>
      </w:r>
      <w:r w:rsidR="00954D19" w:rsidRPr="00954D19">
        <w:rPr>
          <w:rFonts w:ascii="Times New Roman" w:hAnsi="Times New Roman" w:cs="Times New Roman"/>
          <w:sz w:val="28"/>
          <w:szCs w:val="28"/>
        </w:rPr>
        <w:br/>
      </w:r>
      <w:r w:rsidR="00402CD5" w:rsidRPr="00954D19">
        <w:rPr>
          <w:rFonts w:ascii="Times New Roman" w:hAnsi="Times New Roman" w:cs="Times New Roman"/>
          <w:sz w:val="28"/>
          <w:szCs w:val="28"/>
        </w:rPr>
        <w:br/>
      </w:r>
      <w:r w:rsidR="00954D19" w:rsidRPr="00954D19">
        <w:rPr>
          <w:rFonts w:ascii="Times New Roman" w:hAnsi="Times New Roman" w:cs="Times New Roman"/>
          <w:sz w:val="28"/>
          <w:szCs w:val="28"/>
        </w:rPr>
        <w:t>3</w:t>
      </w:r>
      <w:r w:rsidR="00E16D93">
        <w:rPr>
          <w:rFonts w:ascii="Times New Roman" w:hAnsi="Times New Roman" w:cs="Times New Roman"/>
          <w:sz w:val="28"/>
          <w:szCs w:val="28"/>
        </w:rPr>
        <w:t>.</w:t>
      </w:r>
      <w:r w:rsidR="006E51BE" w:rsidRPr="00954D19">
        <w:rPr>
          <w:rFonts w:ascii="Times New Roman" w:hAnsi="Times New Roman" w:cs="Times New Roman"/>
          <w:sz w:val="28"/>
          <w:szCs w:val="28"/>
        </w:rPr>
        <w:t>Данное решение вступает в силу с момента подписания</w:t>
      </w:r>
      <w:r w:rsidR="00787278">
        <w:rPr>
          <w:rFonts w:ascii="Times New Roman" w:hAnsi="Times New Roman" w:cs="Times New Roman"/>
          <w:sz w:val="28"/>
          <w:szCs w:val="28"/>
        </w:rPr>
        <w:t xml:space="preserve">, </w:t>
      </w:r>
      <w:r w:rsidR="006E51BE" w:rsidRPr="00954D19">
        <w:rPr>
          <w:rFonts w:ascii="Times New Roman" w:hAnsi="Times New Roman" w:cs="Times New Roman"/>
          <w:sz w:val="28"/>
          <w:szCs w:val="28"/>
        </w:rPr>
        <w:t>подлежит о</w:t>
      </w:r>
      <w:r w:rsidR="00787278">
        <w:rPr>
          <w:rFonts w:ascii="Times New Roman" w:hAnsi="Times New Roman" w:cs="Times New Roman"/>
          <w:sz w:val="28"/>
          <w:szCs w:val="28"/>
        </w:rPr>
        <w:t xml:space="preserve">фициальному опубликованию в средствах массовой информации и  размещению на официальном сайте администрации </w:t>
      </w:r>
      <w:proofErr w:type="spellStart"/>
      <w:r w:rsidR="006E51BE" w:rsidRPr="00954D1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E51BE" w:rsidRPr="00954D1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proofErr w:type="gramEnd"/>
    </w:p>
    <w:p w:rsidR="00492D4D" w:rsidRDefault="00954D19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Председатель Совета депутатов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В.Ф. Хакимов.</w:t>
      </w:r>
    </w:p>
    <w:p w:rsidR="0004040C" w:rsidRDefault="0004040C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040C" w:rsidRDefault="0004040C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040C" w:rsidRDefault="0004040C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7278" w:rsidRDefault="00787278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040C" w:rsidRDefault="0004040C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040C" w:rsidRDefault="0004040C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040C" w:rsidRPr="00954D19" w:rsidRDefault="0004040C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679C" w:rsidRPr="00954D19" w:rsidRDefault="00AE679C" w:rsidP="00954D19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79C">
        <w:rPr>
          <w:rFonts w:ascii="Times New Roman" w:hAnsi="Times New Roman" w:cs="Times New Roman"/>
          <w:sz w:val="28"/>
          <w:szCs w:val="28"/>
        </w:rPr>
        <w:lastRenderedPageBreak/>
        <w:t>Утверждено  решением</w:t>
      </w:r>
      <w:r w:rsidRPr="00AE679C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Совета депутатов </w:t>
      </w:r>
      <w:proofErr w:type="spellStart"/>
      <w:r w:rsidRPr="00AE679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AE679C">
        <w:rPr>
          <w:rFonts w:ascii="Times New Roman" w:hAnsi="Times New Roman" w:cs="Times New Roman"/>
          <w:sz w:val="28"/>
          <w:szCs w:val="28"/>
        </w:rPr>
        <w:br/>
        <w:t>сельского поселения</w:t>
      </w:r>
      <w:r w:rsidRPr="00AE679C">
        <w:rPr>
          <w:rFonts w:ascii="Times New Roman" w:hAnsi="Times New Roman" w:cs="Times New Roman"/>
          <w:sz w:val="28"/>
          <w:szCs w:val="28"/>
        </w:rPr>
        <w:br/>
      </w:r>
      <w:r w:rsidR="00954D19">
        <w:rPr>
          <w:rFonts w:ascii="Times New Roman" w:hAnsi="Times New Roman" w:cs="Times New Roman"/>
          <w:sz w:val="28"/>
          <w:szCs w:val="28"/>
        </w:rPr>
        <w:t xml:space="preserve">         от </w:t>
      </w:r>
      <w:r w:rsidR="00787278">
        <w:rPr>
          <w:rFonts w:ascii="Times New Roman" w:hAnsi="Times New Roman" w:cs="Times New Roman"/>
          <w:sz w:val="28"/>
          <w:szCs w:val="28"/>
        </w:rPr>
        <w:t>21</w:t>
      </w:r>
      <w:r w:rsidR="00954D19">
        <w:rPr>
          <w:rFonts w:ascii="Times New Roman" w:hAnsi="Times New Roman" w:cs="Times New Roman"/>
          <w:sz w:val="28"/>
          <w:szCs w:val="28"/>
        </w:rPr>
        <w:t xml:space="preserve">.04.2021 года  № </w:t>
      </w:r>
      <w:r w:rsidR="0078727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E679C" w:rsidRPr="00AE679C" w:rsidRDefault="00AE679C" w:rsidP="00AE6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79C">
        <w:rPr>
          <w:rFonts w:ascii="Times New Roman" w:hAnsi="Times New Roman" w:cs="Times New Roman"/>
          <w:sz w:val="28"/>
          <w:szCs w:val="28"/>
        </w:rPr>
        <w:t>ПОЛОЖЕНИЕ О ЗЕМЕЛЬНОМ НАЛОГЕ</w:t>
      </w:r>
    </w:p>
    <w:p w:rsidR="00AE679C" w:rsidRPr="00AE679C" w:rsidRDefault="00AE679C" w:rsidP="00AE6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79C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AE679C" w:rsidRPr="00AE679C" w:rsidRDefault="00AE679C" w:rsidP="0039718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679C">
        <w:rPr>
          <w:rFonts w:ascii="Times New Roman" w:hAnsi="Times New Roman" w:cs="Times New Roman"/>
          <w:sz w:val="28"/>
          <w:szCs w:val="28"/>
        </w:rPr>
        <w:t xml:space="preserve">Настоящее положение  в соответствии с главой 31 Налогового кодекса Российской Федерации устанавливает ставки земельного налога, сроки уплаты налогов, налоговые льготы, основания и порядок их применения, сроки представления </w:t>
      </w:r>
      <w:proofErr w:type="gramStart"/>
      <w:r w:rsidRPr="00AE679C">
        <w:rPr>
          <w:rFonts w:ascii="Times New Roman" w:hAnsi="Times New Roman" w:cs="Times New Roman"/>
          <w:sz w:val="28"/>
          <w:szCs w:val="28"/>
        </w:rPr>
        <w:t>документов, подтверждающих право на уменьшение налоговой базы и подлежит</w:t>
      </w:r>
      <w:proofErr w:type="gramEnd"/>
      <w:r w:rsidRPr="00AE679C">
        <w:rPr>
          <w:rFonts w:ascii="Times New Roman" w:hAnsi="Times New Roman" w:cs="Times New Roman"/>
          <w:sz w:val="28"/>
          <w:szCs w:val="28"/>
        </w:rPr>
        <w:t xml:space="preserve"> применению на всей территории </w:t>
      </w:r>
      <w:proofErr w:type="spellStart"/>
      <w:r w:rsidRPr="00AE679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AE679C">
        <w:rPr>
          <w:rFonts w:ascii="Times New Roman" w:hAnsi="Times New Roman" w:cs="Times New Roman"/>
          <w:sz w:val="28"/>
          <w:szCs w:val="28"/>
        </w:rPr>
        <w:t xml:space="preserve"> сельского поселения.                </w:t>
      </w:r>
    </w:p>
    <w:p w:rsidR="00AE679C" w:rsidRPr="00AE679C" w:rsidRDefault="00397184" w:rsidP="00AE67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  <w:r w:rsidR="00AE679C" w:rsidRPr="00AE679C">
        <w:rPr>
          <w:rFonts w:ascii="Times New Roman" w:hAnsi="Times New Roman" w:cs="Times New Roman"/>
          <w:sz w:val="28"/>
          <w:szCs w:val="28"/>
        </w:rPr>
        <w:t>. НАЛОГОВАЯ СТАВКА</w:t>
      </w:r>
    </w:p>
    <w:p w:rsidR="00AE679C" w:rsidRPr="00AE679C" w:rsidRDefault="00AE679C" w:rsidP="00AE679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679C">
        <w:rPr>
          <w:rFonts w:ascii="Times New Roman" w:hAnsi="Times New Roman" w:cs="Times New Roman"/>
          <w:sz w:val="28"/>
          <w:szCs w:val="28"/>
        </w:rPr>
        <w:t>Налоговые  ставки  устанавливаются в следующих размерах:</w:t>
      </w:r>
    </w:p>
    <w:p w:rsidR="00AE679C" w:rsidRPr="00AE679C" w:rsidRDefault="00AE679C" w:rsidP="00AE679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679C">
        <w:rPr>
          <w:rFonts w:ascii="Times New Roman" w:hAnsi="Times New Roman" w:cs="Times New Roman"/>
          <w:sz w:val="28"/>
          <w:szCs w:val="28"/>
        </w:rPr>
        <w:t xml:space="preserve">1) 0,1 процента в отношении земельных участков: </w:t>
      </w:r>
    </w:p>
    <w:p w:rsidR="00AE679C" w:rsidRPr="00AE679C" w:rsidRDefault="00AE679C" w:rsidP="00AE679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679C">
        <w:rPr>
          <w:rFonts w:ascii="Times New Roman" w:hAnsi="Times New Roman" w:cs="Times New Roman"/>
          <w:sz w:val="28"/>
          <w:szCs w:val="28"/>
        </w:rPr>
        <w:t xml:space="preserve">--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</w:t>
      </w:r>
    </w:p>
    <w:p w:rsidR="00AE679C" w:rsidRPr="00AE679C" w:rsidRDefault="00AE679C" w:rsidP="00AE679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679C">
        <w:rPr>
          <w:rFonts w:ascii="Times New Roman" w:hAnsi="Times New Roman" w:cs="Times New Roman"/>
          <w:sz w:val="28"/>
          <w:szCs w:val="28"/>
        </w:rPr>
        <w:t>2) 0,3 процента в отношении земельных участков:</w:t>
      </w:r>
    </w:p>
    <w:p w:rsidR="00AE679C" w:rsidRPr="00AE679C" w:rsidRDefault="00AE679C" w:rsidP="00AE679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679C">
        <w:rPr>
          <w:rFonts w:ascii="Times New Roman" w:hAnsi="Times New Roman" w:cs="Times New Roman"/>
          <w:sz w:val="28"/>
          <w:szCs w:val="28"/>
        </w:rPr>
        <w:t>-- занятых жилищным фондом и объектами инженерной инфраструктуры жилищн</w:t>
      </w:r>
      <w:proofErr w:type="gramStart"/>
      <w:r w:rsidRPr="00AE679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E679C">
        <w:rPr>
          <w:rFonts w:ascii="Times New Roman" w:hAnsi="Times New Roman" w:cs="Times New Roman"/>
          <w:sz w:val="28"/>
          <w:szCs w:val="28"/>
        </w:rPr>
        <w:t xml:space="preserve">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 коммунального комплекса) или приобретенных (предоставленных) для жилищного строительства</w:t>
      </w:r>
      <w:r w:rsidR="00971CCA">
        <w:rPr>
          <w:rFonts w:ascii="Times New Roman" w:hAnsi="Times New Roman" w:cs="Times New Roman"/>
          <w:sz w:val="28"/>
          <w:szCs w:val="28"/>
        </w:rPr>
        <w:t xml:space="preserve"> (за исключе</w:t>
      </w:r>
      <w:r w:rsidR="006F5ED9">
        <w:rPr>
          <w:rFonts w:ascii="Times New Roman" w:hAnsi="Times New Roman" w:cs="Times New Roman"/>
          <w:sz w:val="28"/>
          <w:szCs w:val="28"/>
        </w:rPr>
        <w:t>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Pr="00AE67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679C" w:rsidRPr="00AE679C" w:rsidRDefault="00AE679C" w:rsidP="00AE679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E679C">
        <w:rPr>
          <w:rFonts w:ascii="Times New Roman" w:hAnsi="Times New Roman" w:cs="Times New Roman"/>
          <w:sz w:val="28"/>
          <w:szCs w:val="28"/>
        </w:rPr>
        <w:t>-- приобретенных (предоставленных) для личного подсобного хозяйства, садоводства, огородничества или животноводства, а также дачного хозяйства</w:t>
      </w:r>
      <w:r w:rsidR="006F5ED9">
        <w:rPr>
          <w:rFonts w:ascii="Times New Roman" w:hAnsi="Times New Roman" w:cs="Times New Roman"/>
          <w:sz w:val="28"/>
          <w:szCs w:val="28"/>
        </w:rPr>
        <w:t xml:space="preserve"> (за исключением земельных участков, приобретенных (предоставленных) для личного подсобного хозяйства, садоводства, огородничества, животноводства, дачного хозяйства, используемых в предпринимательской деятельности)</w:t>
      </w:r>
      <w:r w:rsidRPr="00AE679C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AE679C" w:rsidRDefault="00AE679C" w:rsidP="00AE679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679C">
        <w:rPr>
          <w:rFonts w:ascii="Times New Roman" w:hAnsi="Times New Roman" w:cs="Times New Roman"/>
          <w:sz w:val="28"/>
          <w:szCs w:val="28"/>
        </w:rPr>
        <w:lastRenderedPageBreak/>
        <w:t>-- ограниченных в обороте в соответствии с законодательством Российской Федерации, предоставленных для обеспечения обороны,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и таможенных нужд.</w:t>
      </w:r>
    </w:p>
    <w:p w:rsidR="006F5ED9" w:rsidRPr="00AE679C" w:rsidRDefault="00397184" w:rsidP="0039718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F5ED9">
        <w:rPr>
          <w:rFonts w:ascii="Times New Roman" w:hAnsi="Times New Roman" w:cs="Times New Roman"/>
          <w:sz w:val="28"/>
          <w:szCs w:val="28"/>
        </w:rPr>
        <w:t xml:space="preserve"> 1,5 процента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прочих </w:t>
      </w:r>
      <w:r w:rsidR="006F5ED9">
        <w:rPr>
          <w:rFonts w:ascii="Times New Roman" w:hAnsi="Times New Roman" w:cs="Times New Roman"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679C" w:rsidRPr="00AE679C" w:rsidRDefault="00397184" w:rsidP="00AE67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  <w:r w:rsidR="00AE679C" w:rsidRPr="00AE679C">
        <w:rPr>
          <w:rFonts w:ascii="Times New Roman" w:hAnsi="Times New Roman" w:cs="Times New Roman"/>
          <w:sz w:val="28"/>
          <w:szCs w:val="28"/>
        </w:rPr>
        <w:t>. ПОРЯДОК И СРОКИ УПЛАТЫ ЗЕМЕЛЬНОГО НАЛОГА И АВАНСОВЫХ ПЛАТЕЖЕЙ</w:t>
      </w:r>
    </w:p>
    <w:p w:rsidR="00397184" w:rsidRDefault="00397184" w:rsidP="00AE6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Налог, подлежащий уплате по истечении налогового периода, уплачивается налогоплательщиками-организациями не позднее 1 февраля года, следующего за истекшим</w:t>
      </w:r>
      <w:r w:rsidR="00C56FF6">
        <w:rPr>
          <w:rFonts w:ascii="Times New Roman" w:hAnsi="Times New Roman" w:cs="Times New Roman"/>
          <w:sz w:val="28"/>
          <w:szCs w:val="28"/>
        </w:rPr>
        <w:t xml:space="preserve"> налоговым периодом, определяемая как разница между суммой налога, исчисляемая суммами авансовых платежей по налогу.</w:t>
      </w:r>
    </w:p>
    <w:p w:rsidR="00AE679C" w:rsidRPr="00AE679C" w:rsidRDefault="00C56FF6" w:rsidP="00C56F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679C" w:rsidRPr="00AE679C">
        <w:rPr>
          <w:rFonts w:ascii="Times New Roman" w:hAnsi="Times New Roman" w:cs="Times New Roman"/>
          <w:sz w:val="28"/>
          <w:szCs w:val="28"/>
        </w:rPr>
        <w:t>. Нал</w:t>
      </w:r>
      <w:r>
        <w:rPr>
          <w:rFonts w:ascii="Times New Roman" w:hAnsi="Times New Roman" w:cs="Times New Roman"/>
          <w:sz w:val="28"/>
          <w:szCs w:val="28"/>
        </w:rPr>
        <w:t>ог  подлежи</w:t>
      </w:r>
      <w:r w:rsidR="00AE679C" w:rsidRPr="00AE679C">
        <w:rPr>
          <w:rFonts w:ascii="Times New Roman" w:hAnsi="Times New Roman" w:cs="Times New Roman"/>
          <w:sz w:val="28"/>
          <w:szCs w:val="28"/>
        </w:rPr>
        <w:t>т уплате налогоплательщиками-организациями</w:t>
      </w:r>
      <w:r w:rsidR="00D14417">
        <w:rPr>
          <w:rFonts w:ascii="Times New Roman" w:hAnsi="Times New Roman" w:cs="Times New Roman"/>
          <w:sz w:val="28"/>
          <w:szCs w:val="28"/>
        </w:rPr>
        <w:t>-юридическими лицами,пр</w:t>
      </w:r>
      <w:r>
        <w:rPr>
          <w:rFonts w:ascii="Times New Roman" w:hAnsi="Times New Roman" w:cs="Times New Roman"/>
          <w:sz w:val="28"/>
          <w:szCs w:val="28"/>
        </w:rPr>
        <w:t>оизводящими окончательный расчет по налогу не позднее 01 марта года</w:t>
      </w:r>
      <w:r w:rsidR="00AE679C" w:rsidRPr="00AE679C">
        <w:rPr>
          <w:rFonts w:ascii="Times New Roman" w:hAnsi="Times New Roman" w:cs="Times New Roman"/>
          <w:sz w:val="28"/>
          <w:szCs w:val="28"/>
        </w:rPr>
        <w:t xml:space="preserve">, следующего за истекшим налоговым периодом, </w:t>
      </w:r>
      <w:r>
        <w:rPr>
          <w:rFonts w:ascii="Times New Roman" w:hAnsi="Times New Roman" w:cs="Times New Roman"/>
          <w:sz w:val="28"/>
          <w:szCs w:val="28"/>
        </w:rPr>
        <w:t>(применяется с 01.01.2021г. начиная с уплаты налога за налоговый период с 2020 года).</w:t>
      </w:r>
    </w:p>
    <w:p w:rsidR="00AE679C" w:rsidRPr="00AE679C" w:rsidRDefault="00C56FF6" w:rsidP="00AE6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E679C" w:rsidRPr="00AE679C">
        <w:rPr>
          <w:rFonts w:ascii="Times New Roman" w:hAnsi="Times New Roman" w:cs="Times New Roman"/>
          <w:sz w:val="28"/>
          <w:szCs w:val="28"/>
        </w:rPr>
        <w:t>вансовы</w:t>
      </w:r>
      <w:r w:rsidR="00711075">
        <w:rPr>
          <w:rFonts w:ascii="Times New Roman" w:hAnsi="Times New Roman" w:cs="Times New Roman"/>
          <w:sz w:val="28"/>
          <w:szCs w:val="28"/>
        </w:rPr>
        <w:t xml:space="preserve">е платежи по налогу подлежат уплате </w:t>
      </w:r>
      <w:r w:rsidR="00AE679C" w:rsidRPr="00AE679C">
        <w:rPr>
          <w:rFonts w:ascii="Times New Roman" w:hAnsi="Times New Roman" w:cs="Times New Roman"/>
          <w:sz w:val="28"/>
          <w:szCs w:val="28"/>
        </w:rPr>
        <w:t xml:space="preserve"> налогоплательщиками-организациями в </w:t>
      </w:r>
      <w:r w:rsidR="00711075">
        <w:rPr>
          <w:rFonts w:ascii="Times New Roman" w:hAnsi="Times New Roman" w:cs="Times New Roman"/>
          <w:sz w:val="28"/>
          <w:szCs w:val="28"/>
        </w:rPr>
        <w:t>срок не позднее последнего числа месяца, следующего за истекшим отчетным периодом.</w:t>
      </w:r>
    </w:p>
    <w:p w:rsidR="00AE679C" w:rsidRPr="00AE679C" w:rsidRDefault="00711075" w:rsidP="00AE6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Налог подлежит уплате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налогоплательщиками-физическими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лицами в срок не позднее 1 декабря года, следующего за истекшим отчетным периодом.</w:t>
      </w:r>
    </w:p>
    <w:p w:rsidR="0004040C" w:rsidRPr="00AE679C" w:rsidRDefault="0004040C" w:rsidP="000404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</w:t>
      </w:r>
      <w:r w:rsidRPr="00AE679C">
        <w:rPr>
          <w:rFonts w:ascii="Times New Roman" w:hAnsi="Times New Roman" w:cs="Times New Roman"/>
          <w:sz w:val="28"/>
          <w:szCs w:val="28"/>
        </w:rPr>
        <w:t>. НАЛОГОВЫЕ ЛЬГОТЫ</w:t>
      </w:r>
    </w:p>
    <w:p w:rsidR="0004040C" w:rsidRDefault="0004040C" w:rsidP="0004040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E679C">
        <w:rPr>
          <w:rFonts w:ascii="Times New Roman" w:hAnsi="Times New Roman" w:cs="Times New Roman"/>
          <w:sz w:val="28"/>
          <w:szCs w:val="28"/>
        </w:rPr>
        <w:t xml:space="preserve">. </w:t>
      </w:r>
      <w:r w:rsidRPr="00402CD5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овая база уменьшается на величину кадастровой стоимости 900 квадратных метров площади земельного участка на</w:t>
      </w:r>
      <w:r w:rsidRPr="00402CD5">
        <w:rPr>
          <w:rFonts w:ascii="Times New Roman" w:hAnsi="Times New Roman" w:cs="Times New Roman"/>
          <w:sz w:val="28"/>
          <w:szCs w:val="28"/>
        </w:rPr>
        <w:t xml:space="preserve"> одного </w:t>
      </w:r>
      <w:r>
        <w:rPr>
          <w:rFonts w:ascii="Times New Roman" w:hAnsi="Times New Roman" w:cs="Times New Roman"/>
          <w:sz w:val="28"/>
          <w:szCs w:val="28"/>
        </w:rPr>
        <w:t xml:space="preserve">налогоплательщика в отношении одного </w:t>
      </w:r>
      <w:r w:rsidRPr="00402CD5">
        <w:rPr>
          <w:rFonts w:ascii="Times New Roman" w:hAnsi="Times New Roman" w:cs="Times New Roman"/>
          <w:sz w:val="28"/>
          <w:szCs w:val="28"/>
        </w:rPr>
        <w:t>земельного участка в черте населенного пункта, находящегося в собственности, постоянном (бессрочном) пользовании или пожизненном наследуе</w:t>
      </w:r>
      <w:r>
        <w:rPr>
          <w:rFonts w:ascii="Times New Roman" w:hAnsi="Times New Roman" w:cs="Times New Roman"/>
          <w:sz w:val="28"/>
          <w:szCs w:val="28"/>
        </w:rPr>
        <w:t xml:space="preserve">мом владении </w:t>
      </w:r>
      <w:r w:rsidRPr="00402CD5">
        <w:rPr>
          <w:rFonts w:ascii="Times New Roman" w:hAnsi="Times New Roman" w:cs="Times New Roman"/>
          <w:sz w:val="28"/>
          <w:szCs w:val="28"/>
        </w:rPr>
        <w:t>налогоплательщиков</w:t>
      </w:r>
      <w:r>
        <w:rPr>
          <w:rFonts w:ascii="Times New Roman" w:hAnsi="Times New Roman" w:cs="Times New Roman"/>
          <w:sz w:val="28"/>
          <w:szCs w:val="28"/>
        </w:rPr>
        <w:t xml:space="preserve">, относящихся к одной из следующих категорий налогоплательщиков: </w:t>
      </w:r>
    </w:p>
    <w:p w:rsidR="0004040C" w:rsidRDefault="0004040C" w:rsidP="00040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Ветераны и инвалиды Великой Отечественной войны, а также ветераны и инвалиды боевых действий;</w:t>
      </w:r>
    </w:p>
    <w:p w:rsidR="0004040C" w:rsidRDefault="0004040C" w:rsidP="00040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Инвалиды I и II групп инвалидности;</w:t>
      </w:r>
    </w:p>
    <w:p w:rsidR="0004040C" w:rsidRDefault="0004040C" w:rsidP="00040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Инвалиды с детства;</w:t>
      </w:r>
    </w:p>
    <w:p w:rsidR="0004040C" w:rsidRPr="00812E3D" w:rsidRDefault="0004040C" w:rsidP="00040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Физические лица, имеющих право на получение социальной поддержки в соответствии с Законом РФ « О социальной защите граждан, подвергшихся воздействию радиации вследствие катастрофы на Чернобыльской АЭС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редакции Закона РФ от 18 июня 1992 года № 3061-1),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26 ноября 1998 года № 175-ФЗ « О социальной защите граждан РФ, подвергшихся воздействию  радиации вследствие аварии в 1957 году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производственном объединении «Маяк» и сбросов радиоактивных отходов в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полигоне».</w:t>
      </w:r>
      <w:proofErr w:type="gramEnd"/>
    </w:p>
    <w:p w:rsidR="0004040C" w:rsidRDefault="0004040C" w:rsidP="000404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Физические лица, достигшие возраста 60 и 55 лет (соответственно мужчины и женщины).</w:t>
      </w:r>
    </w:p>
    <w:p w:rsidR="0004040C" w:rsidRDefault="0004040C" w:rsidP="0004040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налоговой базы в соответствии настоящей  статьей (Налоговые льготы) производится в отношении одного земельного участка по выбору налогоплательщика.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04040C" w:rsidRDefault="0004040C" w:rsidP="0004040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ет.</w:t>
      </w:r>
    </w:p>
    <w:p w:rsidR="00E524B6" w:rsidRDefault="0004040C" w:rsidP="0004040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непредставлении налогоплательщиком, имеющим право на применении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04040C" w:rsidRDefault="0004040C" w:rsidP="0004040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524B6" w:rsidRPr="00AE679C" w:rsidRDefault="00E524B6" w:rsidP="00E52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B108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469D2">
        <w:rPr>
          <w:rFonts w:ascii="Times New Roman" w:hAnsi="Times New Roman" w:cs="Times New Roman"/>
          <w:sz w:val="28"/>
          <w:szCs w:val="28"/>
        </w:rPr>
        <w:t>:                                                   Р.М. Нуриев.</w:t>
      </w:r>
    </w:p>
    <w:p w:rsidR="00AE679C" w:rsidRPr="00BC32D4" w:rsidRDefault="00AE679C" w:rsidP="009058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E679C" w:rsidRPr="00BC32D4" w:rsidSect="00954D1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49EF"/>
    <w:multiLevelType w:val="hybridMultilevel"/>
    <w:tmpl w:val="74F20662"/>
    <w:lvl w:ilvl="0" w:tplc="3FC85D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C41DA"/>
    <w:multiLevelType w:val="hybridMultilevel"/>
    <w:tmpl w:val="E530106A"/>
    <w:lvl w:ilvl="0" w:tplc="75940D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A26083"/>
    <w:multiLevelType w:val="hybridMultilevel"/>
    <w:tmpl w:val="74F20662"/>
    <w:lvl w:ilvl="0" w:tplc="3FC85D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8A0"/>
    <w:rsid w:val="0004040C"/>
    <w:rsid w:val="00046A78"/>
    <w:rsid w:val="000965BC"/>
    <w:rsid w:val="000F3C16"/>
    <w:rsid w:val="000F4840"/>
    <w:rsid w:val="001B1931"/>
    <w:rsid w:val="001C1020"/>
    <w:rsid w:val="00213E59"/>
    <w:rsid w:val="003943B9"/>
    <w:rsid w:val="00397184"/>
    <w:rsid w:val="00402CD5"/>
    <w:rsid w:val="00492D4D"/>
    <w:rsid w:val="004C0BCD"/>
    <w:rsid w:val="00510635"/>
    <w:rsid w:val="006578A0"/>
    <w:rsid w:val="006E51BE"/>
    <w:rsid w:val="006F5789"/>
    <w:rsid w:val="006F5ED9"/>
    <w:rsid w:val="00711075"/>
    <w:rsid w:val="00781FCD"/>
    <w:rsid w:val="00787278"/>
    <w:rsid w:val="00812E3D"/>
    <w:rsid w:val="008177C4"/>
    <w:rsid w:val="008E65DE"/>
    <w:rsid w:val="00905836"/>
    <w:rsid w:val="0091177B"/>
    <w:rsid w:val="009469D2"/>
    <w:rsid w:val="00954D19"/>
    <w:rsid w:val="00971CCA"/>
    <w:rsid w:val="00972738"/>
    <w:rsid w:val="00990CC9"/>
    <w:rsid w:val="009D0E59"/>
    <w:rsid w:val="00A075EB"/>
    <w:rsid w:val="00AE679C"/>
    <w:rsid w:val="00B10837"/>
    <w:rsid w:val="00BC32D4"/>
    <w:rsid w:val="00BF4CC1"/>
    <w:rsid w:val="00C56FF6"/>
    <w:rsid w:val="00D14417"/>
    <w:rsid w:val="00D80D35"/>
    <w:rsid w:val="00DF22C1"/>
    <w:rsid w:val="00E16D93"/>
    <w:rsid w:val="00E524B6"/>
    <w:rsid w:val="00F869E2"/>
    <w:rsid w:val="00FA7B45"/>
    <w:rsid w:val="00FD6022"/>
    <w:rsid w:val="00FF2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19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84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19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8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2021-04-28T07:46:00Z</cp:lastPrinted>
  <dcterms:created xsi:type="dcterms:W3CDTF">2019-07-01T05:44:00Z</dcterms:created>
  <dcterms:modified xsi:type="dcterms:W3CDTF">2021-04-28T07:47:00Z</dcterms:modified>
</cp:coreProperties>
</file>