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CABED" w14:textId="795EBF2D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</w:t>
      </w:r>
      <w:r w:rsidRPr="00037E5E">
        <w:rPr>
          <w:rFonts w:ascii="Times New Roman" w:eastAsia="Times New Roman" w:hAnsi="Times New Roman" w:cs="Times New Roman"/>
          <w:noProof/>
          <w:color w:val="212121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2E9D80A3" wp14:editId="7A646AB6">
                <wp:extent cx="307975" cy="307975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746F55" id="Прямоугольник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qfi95DAIAANUDAAAO&#10;AAAAAAAAAAAAAAAAAC4CAABkcnMvZTJvRG9jLnhtbFBLAQItABQABgAIAAAAIQDyXa4d2QAAAAMB&#10;AAAPAAAAAAAAAAAAAAAAAGYEAABkcnMvZG93bnJldi54bWxQSwUGAAAAAAQABADzAAAAbAUAAAAA&#10;" filled="f" stroked="f">
                <o:lock v:ext="edit" aspectratio="t"/>
                <w10:anchorlock/>
              </v:rect>
            </w:pict>
          </mc:Fallback>
        </mc:AlternateContent>
      </w:r>
      <w:r w:rsidRPr="00037E5E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                             </w:t>
      </w:r>
    </w:p>
    <w:p w14:paraId="3EF0141E" w14:textId="77777777" w:rsidR="005C17BC" w:rsidRPr="00834E21" w:rsidRDefault="00037E5E" w:rsidP="005C1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</w:t>
      </w:r>
      <w:r w:rsidR="005C17BC" w:rsidRPr="00834E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15967D" wp14:editId="7F3B1831">
            <wp:extent cx="828675" cy="838200"/>
            <wp:effectExtent l="0" t="0" r="9525" b="0"/>
            <wp:docPr id="4" name="Рисунок 4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7BC" w:rsidRPr="0083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gramStart"/>
      <w:r w:rsidR="005C17BC" w:rsidRPr="0083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  <w:proofErr w:type="gramEnd"/>
    </w:p>
    <w:p w14:paraId="1B408C1B" w14:textId="77777777" w:rsidR="005C17BC" w:rsidRPr="00834E21" w:rsidRDefault="005C17BC" w:rsidP="005C17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4"/>
          <w:w w:val="94"/>
          <w:sz w:val="28"/>
          <w:szCs w:val="28"/>
          <w:lang w:eastAsia="ru-RU"/>
        </w:rPr>
      </w:pPr>
      <w:r w:rsidRPr="00834E21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  <w:lang w:eastAsia="ru-RU"/>
        </w:rPr>
        <w:t>ЧЕЛЯБИНСКАЯ ОБЛАСТЬ</w:t>
      </w:r>
    </w:p>
    <w:p w14:paraId="164BAD0C" w14:textId="77777777" w:rsidR="005C17BC" w:rsidRPr="00834E21" w:rsidRDefault="005C17BC" w:rsidP="005C17B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4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КУНАШАКСКОГО СЕЛЬСКОГО ПОСЕЛЕНИЯ</w:t>
      </w:r>
      <w:r w:rsidRPr="00834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КУНАШАКСКОГО МУНИЦИПАЛЬНОГО РАЙОНА</w:t>
      </w:r>
      <w:r w:rsidRPr="00834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14:paraId="703A528A" w14:textId="77777777" w:rsidR="005C17BC" w:rsidRPr="00834E21" w:rsidRDefault="005C17BC" w:rsidP="005C17B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4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  <w:r w:rsidRPr="0083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2CAD3A66" w14:textId="7FF5771B" w:rsidR="00037E5E" w:rsidRPr="00037E5E" w:rsidRDefault="005C17BC" w:rsidP="00C5090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5090C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834E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09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34E21">
        <w:rPr>
          <w:rFonts w:ascii="Times New Roman" w:eastAsia="Times New Roman" w:hAnsi="Times New Roman" w:cs="Times New Roman"/>
          <w:sz w:val="28"/>
          <w:szCs w:val="28"/>
          <w:lang w:eastAsia="ru-RU"/>
        </w:rPr>
        <w:t>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3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                                  № </w:t>
      </w:r>
      <w:r w:rsidR="00C5090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34E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0CA61F8B" w14:textId="296C223A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bookmarkStart w:id="0" w:name="_GoBack"/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Об утверждении </w:t>
      </w:r>
      <w:proofErr w:type="gramStart"/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Порядка </w:t>
      </w:r>
      <w:r w:rsidR="00C12C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использования</w:t>
      </w:r>
      <w:proofErr w:type="gramEnd"/>
    </w:p>
    <w:p w14:paraId="5C14CBB8" w14:textId="34138618" w:rsidR="00037E5E" w:rsidRPr="00037E5E" w:rsidRDefault="00C12CD0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юджетных ассигнований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из 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резервного фонда</w:t>
      </w:r>
    </w:p>
    <w:p w14:paraId="24D842D6" w14:textId="256A00BB" w:rsidR="00037E5E" w:rsidRPr="00037E5E" w:rsidRDefault="00C12CD0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дминистрации </w:t>
      </w:r>
      <w:r w:rsidR="00AA5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Кунашакского 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сельского поселения</w:t>
      </w:r>
    </w:p>
    <w:p w14:paraId="1788E24A" w14:textId="0A3D58A9" w:rsidR="00037E5E" w:rsidRPr="00037E5E" w:rsidRDefault="00AA5BD5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Кунашакского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района</w:t>
      </w:r>
    </w:p>
    <w:p w14:paraId="795DDC7D" w14:textId="50682A1C" w:rsidR="00037E5E" w:rsidRPr="00037E5E" w:rsidRDefault="00AA5BD5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Челябинской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области</w:t>
      </w:r>
      <w:bookmarkEnd w:id="0"/>
    </w:p>
    <w:p w14:paraId="20E09CAD" w14:textId="77777777" w:rsidR="00037E5E" w:rsidRPr="00037E5E" w:rsidRDefault="00037E5E" w:rsidP="00037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14:paraId="63E756A9" w14:textId="556543E2" w:rsidR="00037E5E" w:rsidRPr="00037E5E" w:rsidRDefault="00037E5E" w:rsidP="002E61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соответствии со статьей 81 Бюджетного кодекса Российской Федерации, руководствуясь Федеральным законом № 131-ФЗ от 06.10.2003 г. «Об общих принципах организации местного самоуправления в РФ</w:t>
      </w:r>
      <w:proofErr w:type="gramStart"/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»,  Уставом</w:t>
      </w:r>
      <w:proofErr w:type="gramEnd"/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AA5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Кунашакского 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сельского поселения </w:t>
      </w:r>
      <w:r w:rsidR="00AA5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Кунашакского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района </w:t>
      </w:r>
      <w:r w:rsidR="00AA5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Челябинской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области</w:t>
      </w:r>
    </w:p>
    <w:p w14:paraId="3CF48BFA" w14:textId="77777777" w:rsidR="00037E5E" w:rsidRPr="00037E5E" w:rsidRDefault="00037E5E" w:rsidP="0003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ПОСТАНОВЛЯЮ:</w:t>
      </w:r>
    </w:p>
    <w:p w14:paraId="0CAAD5F5" w14:textId="77777777" w:rsidR="00037E5E" w:rsidRPr="00037E5E" w:rsidRDefault="00037E5E" w:rsidP="0003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14:paraId="10DECD35" w14:textId="2B33340B" w:rsid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 Утвердить Порядок использования бюджетных ассигнований </w:t>
      </w:r>
      <w:r w:rsidR="00C12C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из 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резервного фонда Администрации </w:t>
      </w:r>
      <w:r w:rsidR="00AA5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Кунашакского 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сельского поселения</w:t>
      </w:r>
      <w:r w:rsidR="00C12C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согласно приложению к настоящему Постановлению</w:t>
      </w:r>
      <w:r w:rsidR="00B5043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новой редакции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14:paraId="4468D04B" w14:textId="39DF077D" w:rsidR="00B66A66" w:rsidRDefault="00B66A66" w:rsidP="00B66A66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>2. Утвердить комиссию по использованию средств из резервного фонда в следующем составе:</w:t>
      </w:r>
    </w:p>
    <w:p w14:paraId="040BAB6F" w14:textId="75F15944" w:rsidR="00B66A66" w:rsidRPr="00B66A66" w:rsidRDefault="00B66A66" w:rsidP="00B66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B66A66">
        <w:rPr>
          <w:rFonts w:ascii="Times New Roman" w:hAnsi="Times New Roman" w:cs="Times New Roman"/>
          <w:sz w:val="28"/>
          <w:szCs w:val="28"/>
        </w:rPr>
        <w:t>Председатель комиссии: Н</w:t>
      </w:r>
      <w:r>
        <w:rPr>
          <w:rFonts w:ascii="Times New Roman" w:hAnsi="Times New Roman" w:cs="Times New Roman"/>
          <w:sz w:val="28"/>
          <w:szCs w:val="28"/>
        </w:rPr>
        <w:t xml:space="preserve">уриев Ринат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Мажитович</w:t>
      </w:r>
      <w:proofErr w:type="spellEnd"/>
      <w:r w:rsidRPr="00B66A6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B66A66">
        <w:rPr>
          <w:rFonts w:ascii="Times New Roman" w:hAnsi="Times New Roman" w:cs="Times New Roman"/>
          <w:sz w:val="28"/>
          <w:szCs w:val="28"/>
        </w:rPr>
        <w:t>зам.Главы</w:t>
      </w:r>
      <w:proofErr w:type="spellEnd"/>
      <w:r w:rsidRPr="00B66A6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66A6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proofErr w:type="gramEnd"/>
      <w:r w:rsidRPr="00B66A66">
        <w:rPr>
          <w:rFonts w:ascii="Times New Roman" w:hAnsi="Times New Roman" w:cs="Times New Roman"/>
          <w:sz w:val="28"/>
          <w:szCs w:val="28"/>
        </w:rPr>
        <w:t xml:space="preserve"> сельского поселения по работе с населением;</w:t>
      </w:r>
    </w:p>
    <w:p w14:paraId="4EBC812A" w14:textId="0C0903C3" w:rsidR="00B66A66" w:rsidRPr="00B66A66" w:rsidRDefault="00B66A66" w:rsidP="00B66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B66A66">
        <w:rPr>
          <w:rFonts w:ascii="Times New Roman" w:hAnsi="Times New Roman" w:cs="Times New Roman"/>
          <w:sz w:val="28"/>
          <w:szCs w:val="28"/>
        </w:rPr>
        <w:t xml:space="preserve">Секретарь комиссии: Хасанова Лилия </w:t>
      </w:r>
      <w:proofErr w:type="spellStart"/>
      <w:r w:rsidRPr="00B66A66">
        <w:rPr>
          <w:rFonts w:ascii="Times New Roman" w:hAnsi="Times New Roman" w:cs="Times New Roman"/>
          <w:sz w:val="28"/>
          <w:szCs w:val="28"/>
        </w:rPr>
        <w:t>Нигаматяновна</w:t>
      </w:r>
      <w:proofErr w:type="spellEnd"/>
      <w:r w:rsidRPr="00B66A66">
        <w:rPr>
          <w:rFonts w:ascii="Times New Roman" w:hAnsi="Times New Roman" w:cs="Times New Roman"/>
          <w:sz w:val="28"/>
          <w:szCs w:val="28"/>
        </w:rPr>
        <w:t xml:space="preserve"> – ведущий специалист по работе с депутатами.</w:t>
      </w:r>
    </w:p>
    <w:p w14:paraId="2C62D90E" w14:textId="16E38875" w:rsidR="00B66A66" w:rsidRPr="00B66A66" w:rsidRDefault="00B66A66" w:rsidP="00B66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B66A66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 w:rsidRPr="00B66A66"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Рифовна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A66">
        <w:rPr>
          <w:rFonts w:ascii="Times New Roman" w:hAnsi="Times New Roman" w:cs="Times New Roman"/>
          <w:sz w:val="28"/>
          <w:szCs w:val="28"/>
        </w:rPr>
        <w:t xml:space="preserve">– Главный бухгалтер администрации </w:t>
      </w:r>
      <w:proofErr w:type="spellStart"/>
      <w:r w:rsidRPr="00B66A6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B66A66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B66A66">
        <w:rPr>
          <w:rFonts w:ascii="Times New Roman" w:hAnsi="Times New Roman" w:cs="Times New Roman"/>
          <w:sz w:val="28"/>
          <w:szCs w:val="28"/>
        </w:rPr>
        <w:t>поселения;</w:t>
      </w:r>
      <w:r>
        <w:rPr>
          <w:rFonts w:ascii="Times New Roman" w:hAnsi="Times New Roman" w:cs="Times New Roman"/>
          <w:sz w:val="28"/>
          <w:szCs w:val="28"/>
        </w:rPr>
        <w:br/>
        <w:t>--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Сатыбалдина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Раулевна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зам.Главы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CD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 финансовым вопросам;</w:t>
      </w:r>
      <w:r w:rsidRPr="00B66A6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66A66">
        <w:rPr>
          <w:rFonts w:ascii="Times New Roman" w:hAnsi="Times New Roman" w:cs="Times New Roman"/>
          <w:sz w:val="28"/>
          <w:szCs w:val="28"/>
        </w:rPr>
        <w:br/>
      </w:r>
      <w:r w:rsidRPr="00B66A66">
        <w:rPr>
          <w:rFonts w:ascii="Times New Roman" w:hAnsi="Times New Roman" w:cs="Times New Roman"/>
          <w:sz w:val="28"/>
          <w:szCs w:val="28"/>
        </w:rPr>
        <w:lastRenderedPageBreak/>
        <w:t xml:space="preserve">-- </w:t>
      </w:r>
      <w:proofErr w:type="spellStart"/>
      <w:r w:rsidRPr="00B66A66">
        <w:rPr>
          <w:rFonts w:ascii="Times New Roman" w:hAnsi="Times New Roman" w:cs="Times New Roman"/>
          <w:sz w:val="28"/>
          <w:szCs w:val="28"/>
        </w:rPr>
        <w:t>Фахрутдинова</w:t>
      </w:r>
      <w:proofErr w:type="spellEnd"/>
      <w:r w:rsidRPr="00B66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A66">
        <w:rPr>
          <w:rFonts w:ascii="Times New Roman" w:hAnsi="Times New Roman" w:cs="Times New Roman"/>
          <w:sz w:val="28"/>
          <w:szCs w:val="28"/>
        </w:rPr>
        <w:t>Зимфира</w:t>
      </w:r>
      <w:proofErr w:type="spellEnd"/>
      <w:r w:rsidRPr="00B66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A66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 w:rsidRPr="00B66A66">
        <w:rPr>
          <w:rFonts w:ascii="Times New Roman" w:hAnsi="Times New Roman" w:cs="Times New Roman"/>
          <w:sz w:val="28"/>
          <w:szCs w:val="28"/>
        </w:rPr>
        <w:t>– депутат Совета депутатов Кунашакского сельского поселения.</w:t>
      </w:r>
    </w:p>
    <w:p w14:paraId="4E731C61" w14:textId="71287F6D" w:rsidR="00037E5E" w:rsidRPr="00037E5E" w:rsidRDefault="00B66A66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r w:rsidR="0033783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Признать утратившим силу </w:t>
      </w:r>
      <w:r w:rsidR="00C12C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остановление </w:t>
      </w:r>
      <w:r w:rsidR="00AA5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Главы Кунашакского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сельского </w:t>
      </w:r>
      <w:proofErr w:type="gramStart"/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поселения  от</w:t>
      </w:r>
      <w:proofErr w:type="gramEnd"/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AA5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30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.12.20</w:t>
      </w:r>
      <w:r w:rsidR="00AA5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05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г. № 1</w:t>
      </w:r>
      <w:r w:rsidR="00AA5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72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«Об утверждении Положения о порядке расходования средств резервного фонда </w:t>
      </w:r>
      <w:r w:rsidR="00AA5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Главы</w:t>
      </w:r>
      <w:r w:rsidR="0033783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Кунашакского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сельского поселения» (в ред. от </w:t>
      </w:r>
      <w:r w:rsidR="0033783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30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="0033783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12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.20</w:t>
      </w:r>
      <w:r w:rsidR="0033783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05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№</w:t>
      </w:r>
      <w:r w:rsidR="0033783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172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).</w:t>
      </w:r>
    </w:p>
    <w:p w14:paraId="3114A2EF" w14:textId="2B589D22" w:rsidR="00037E5E" w:rsidRPr="00037E5E" w:rsidRDefault="00B66A66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r w:rsidR="0033783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Опубликовать настоящее Постановление</w:t>
      </w:r>
      <w:r w:rsidR="00C12C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средствах массовой информации.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14:paraId="7FBB81AA" w14:textId="5F50D698" w:rsidR="00037E5E" w:rsidRPr="00037E5E" w:rsidRDefault="00B66A66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="0033783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Настоящее </w:t>
      </w:r>
      <w:r w:rsidR="00C12C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остановление вступает в силу со дня официального опубликования.</w:t>
      </w:r>
    </w:p>
    <w:p w14:paraId="576A449A" w14:textId="3F5CBC3D" w:rsidR="00037E5E" w:rsidRDefault="00B66A66" w:rsidP="00337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3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</w:t>
      </w:r>
      <w:r w:rsidR="00037E5E" w:rsidRPr="0003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172A5E1D" w14:textId="4F693336" w:rsidR="0033783E" w:rsidRDefault="0033783E" w:rsidP="00337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D9C853" w14:textId="77777777" w:rsidR="00C12CD0" w:rsidRDefault="00C12CD0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DE6CB2" w14:textId="0190DF79" w:rsidR="0033783E" w:rsidRDefault="0033783E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Р.М. Нуриев</w:t>
      </w:r>
      <w:r w:rsidR="00B6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290AF4" w14:textId="7695F805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58DFA9" w14:textId="56893C5F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DDEA97" w14:textId="017D9A25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8F3783" w14:textId="73516DA9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E8E63B" w14:textId="22D52666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2EDD09" w14:textId="2EE29523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8024A6" w14:textId="600AD257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342BE0" w14:textId="5E83E2CD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A0B5AF" w14:textId="24669A92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449C06" w14:textId="56224282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5E5522" w14:textId="6CF4E65F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36AF72" w14:textId="6EF54F4D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F0213A" w14:textId="3E378969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9F44BA" w14:textId="401C8DA1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722F49" w14:textId="118CB62D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3587BB" w14:textId="46A4F14B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C9945A" w14:textId="104D0CD3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F1C31B" w14:textId="33D6D573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C77352" w14:textId="259FE2C3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CB21BE" w14:textId="68DA33C3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00B376" w14:textId="33F16466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A56F2D" w14:textId="3BA6EE2F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0C5CF1" w14:textId="0B563131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A9DBA7" w14:textId="035C47A6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3564B4" w14:textId="4965061C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A84D44" w14:textId="2AA91587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AB9E21" w14:textId="59DE39C5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5B15FB" w14:textId="6A6708BC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C70A3D" w14:textId="27E075E4" w:rsidR="00B66A66" w:rsidRDefault="00B66A66" w:rsidP="00337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1DF5EA" w14:textId="4DDAEF69" w:rsidR="00037E5E" w:rsidRPr="00037E5E" w:rsidRDefault="00037E5E" w:rsidP="0033783E">
      <w:pPr>
        <w:shd w:val="clear" w:color="auto" w:fill="FFFFFF"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    </w:t>
      </w:r>
    </w:p>
    <w:p w14:paraId="676FE241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lastRenderedPageBreak/>
        <w:t> </w:t>
      </w:r>
    </w:p>
    <w:p w14:paraId="2A0FCAD5" w14:textId="7DE385B3" w:rsidR="0033783E" w:rsidRDefault="0033783E" w:rsidP="00337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 w:rsidR="00037E5E" w:rsidRPr="00037E5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 к </w:t>
      </w:r>
      <w:r w:rsidR="00C12CD0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остановлению</w:t>
      </w:r>
      <w:r w:rsidR="00037E5E" w:rsidRPr="00037E5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 </w:t>
      </w:r>
    </w:p>
    <w:p w14:paraId="355144E3" w14:textId="6BC83338" w:rsidR="00037E5E" w:rsidRPr="00037E5E" w:rsidRDefault="00037E5E" w:rsidP="00B66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</w:t>
      </w:r>
      <w:r w:rsidR="0033783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            Главы Кунашакского</w:t>
      </w:r>
      <w:r w:rsidR="00B66A66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br/>
        <w:t xml:space="preserve">                                                                                                                      </w:t>
      </w:r>
      <w:r w:rsidRPr="00037E5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сельского поселения</w:t>
      </w:r>
      <w:r w:rsidR="00B66A66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br/>
        <w:t xml:space="preserve">                                                                                                                        </w:t>
      </w:r>
      <w:r w:rsidRPr="00037E5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от  </w:t>
      </w:r>
      <w:r w:rsidR="0033783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07</w:t>
      </w:r>
      <w:r w:rsidRPr="00037E5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.</w:t>
      </w:r>
      <w:r w:rsidR="0033783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11</w:t>
      </w:r>
      <w:r w:rsidRPr="00037E5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.202</w:t>
      </w:r>
      <w:r w:rsidR="0033783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4</w:t>
      </w:r>
      <w:r w:rsidRPr="00037E5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г</w:t>
      </w:r>
      <w:r w:rsidR="0033783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.</w:t>
      </w:r>
      <w:r w:rsidRPr="00037E5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 № </w:t>
      </w:r>
      <w:r w:rsidR="0033783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122</w:t>
      </w:r>
    </w:p>
    <w:p w14:paraId="09CC7AA1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14:paraId="048934E1" w14:textId="77777777" w:rsidR="00037E5E" w:rsidRPr="00037E5E" w:rsidRDefault="00037E5E" w:rsidP="0003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14:paraId="1EBE4CAB" w14:textId="64D00710" w:rsidR="00037E5E" w:rsidRPr="00037E5E" w:rsidRDefault="00037E5E" w:rsidP="00037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Порядок использования бюджетных ассигнований </w:t>
      </w:r>
      <w:r w:rsidR="00970DF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из </w:t>
      </w:r>
      <w:r w:rsidRPr="00037E5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резервного фонда Администрации </w:t>
      </w:r>
      <w:r w:rsidR="00B5043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Кунашакского </w:t>
      </w:r>
      <w:r w:rsidRPr="00037E5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сельского </w:t>
      </w:r>
      <w:proofErr w:type="gramStart"/>
      <w:r w:rsidRPr="00037E5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поселения  </w:t>
      </w:r>
      <w:r w:rsidR="00B5043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Кунашакского</w:t>
      </w:r>
      <w:proofErr w:type="gramEnd"/>
      <w:r w:rsidRPr="00037E5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муниципального района </w:t>
      </w:r>
      <w:r w:rsidR="00B5043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Челябинской</w:t>
      </w:r>
      <w:r w:rsidRPr="00037E5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области</w:t>
      </w:r>
    </w:p>
    <w:p w14:paraId="0590070E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14:paraId="016B49C7" w14:textId="7EE9ADF4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 Настоящий Порядок определяет механизм использования бюджетных ассигнований </w:t>
      </w:r>
      <w:r w:rsidR="00970DF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из 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резервного фонда Администрации </w:t>
      </w:r>
      <w:r w:rsidR="00B5043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Кунашакского 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сельского поселения </w:t>
      </w:r>
      <w:r w:rsidR="00B5043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Кунашакского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района </w:t>
      </w:r>
      <w:r w:rsidR="00B5043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Челябинско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й области (далее –резервный фонд).</w:t>
      </w:r>
    </w:p>
    <w:p w14:paraId="0BFA18C9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14:paraId="1495810F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 Резервный фонд создается в соответствии со статьей 81 Бюджетного кодекса Российской Федерации для финансового </w:t>
      </w:r>
      <w:proofErr w:type="gramStart"/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обеспечения  непредвиденных</w:t>
      </w:r>
      <w:proofErr w:type="gramEnd"/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расходов, в том числе на частичное покрытие расходов по финансированию мероприятий на:</w:t>
      </w:r>
    </w:p>
    <w:p w14:paraId="4684D79B" w14:textId="34D22097" w:rsid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проведение неотложных аварийно-восстановительных работ и иных мероприятий, связанных с ликвидацией последствий</w:t>
      </w:r>
      <w:r w:rsidR="00970DF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стихийных бедствий и других чрезвычайных ситуаций локального и муниципального характера при угрозе их возникновения</w:t>
      </w:r>
      <w:r w:rsidR="00B5043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ремонтных и восстановительных работ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14:paraId="7D30E284" w14:textId="47242DF4" w:rsidR="00B5043E" w:rsidRDefault="00B5043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осуществление незапланированных затрат, необходимых для нормального функционирования исполнительно-распорядительных органов муниципального образования;</w:t>
      </w:r>
    </w:p>
    <w:p w14:paraId="5203D131" w14:textId="0D3A2FDA" w:rsidR="00B5043E" w:rsidRPr="00037E5E" w:rsidRDefault="00B5043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оказание материальной помощи гражданам, оказавшимся в трудной жизненной ситуации;</w:t>
      </w:r>
    </w:p>
    <w:p w14:paraId="26EB2023" w14:textId="77777777" w:rsidR="00B5043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  предоставление выплаты на оказание разовой материальной помощи семьям военнослужащих, граждан – добровольцев, погибших при проведении специальной военной операции на территориях Донецкой Народной Республики, Луганской Народной Республики и Украины</w:t>
      </w:r>
      <w:r w:rsidR="00B5043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14:paraId="71502B83" w14:textId="07BDBEF9" w:rsidR="00037E5E" w:rsidRPr="00037E5E" w:rsidRDefault="00B5043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иные непредвиденные ситуации</w:t>
      </w:r>
      <w:r w:rsidR="00037E5E"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14:paraId="2BA22CCA" w14:textId="5437D3CE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 непредвиденным расходам относятся расходы, которые невозможно предусмотреть заранее в силу обстоятельств объективного характера и которые на момент необходимости их осуществления не могут быть учтены в решении Со</w:t>
      </w:r>
      <w:r w:rsidR="00B5043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вета депутатов Кунашакского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сельского поселения </w:t>
      </w:r>
      <w:r w:rsidR="00B5043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Кунашакского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района </w:t>
      </w:r>
      <w:proofErr w:type="gramStart"/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  бюджете</w:t>
      </w:r>
      <w:proofErr w:type="gramEnd"/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поселения  на текущий финансовый год и плановый период.</w:t>
      </w:r>
    </w:p>
    <w:p w14:paraId="079CFFF4" w14:textId="42BD9B8E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Выделение бюджетных ассигнований из резервного фонда физическим лицам, в том числе в целях оказания материальной поддержки семьям погибших и (или) лицам, имуществу которых был причинен ущерб или вред в результате чрезвычайной ситуации осуществляется в виде выплаты одному из членов семьи или одному из собственников имущества, пострадавшим в том числе в результате чрезвычайной ситуации</w:t>
      </w:r>
      <w:r w:rsidR="00B5043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 личным заявлениям граждан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14:paraId="2D13DA74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14:paraId="6DB0716D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3. Размер резервного фонда устанавливается решением о бюджете на очередной финансовый год и плановый период.</w:t>
      </w:r>
    </w:p>
    <w:p w14:paraId="24FC41E9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14:paraId="7C793CEA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 Бюджетные ассигнования резервного фонда выделяются в формах, предусмотренных Бюджетным кодексом Российской Федерации.</w:t>
      </w:r>
    </w:p>
    <w:p w14:paraId="5222E2D4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14:paraId="1F64C8BE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 Предложения о выделении средств из резервного фонда могут направляться муниципальными предприятиями и учреждениями, общественными и религиозными объединениями, а также физическими лицами.</w:t>
      </w:r>
    </w:p>
    <w:p w14:paraId="7875DFCF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14:paraId="5D1810A4" w14:textId="4014FF83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6. По поручению Главы </w:t>
      </w:r>
      <w:r w:rsidR="00C32F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Кунашакского 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сельского поселения, комиссия по предупреждению и </w:t>
      </w:r>
      <w:proofErr w:type="gramStart"/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ликвидации  чрезвычайных</w:t>
      </w:r>
      <w:proofErr w:type="gramEnd"/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ситуаций и обеспечению пожарной безопасности </w:t>
      </w:r>
      <w:r w:rsidR="0059178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Кунашакского 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сельского поселения рассматривает возможность выделения  средств из резервного фонда и вносит ему предложения в месячный срок со дня соответствующего поручения.</w:t>
      </w:r>
    </w:p>
    <w:p w14:paraId="7F435AEF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14:paraId="56049096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7. Обращение о выделении бюджетных ассигнований из резервного фонда на финансовое обеспечение мер, предусмотренных в пункте 2 настоящего Порядка должно быть направлено Главе сельского поселения не позднее 30 (тридцати) календарных дней со дня возникновения чрезвычайной ситуации.</w:t>
      </w:r>
    </w:p>
    <w:p w14:paraId="082BBDD0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 рассмотрения данного вопроса обращение должно содержать: обоснование необходимости выделения средств из резервного фонда; документы (расчеты, сметы), подтверждающие испрашиваемый объем средств;  документы, подтверждающие факт признания сложившейся ситуации чрезвычайной (в случае наступления чрезвычайной ситуации); акт  осмотра поврежденного объекта с указанием характера, объемов и причин повреждения, а также его характеристик (срок ввода в эксплуатацию, расчетная мощность, площадь и т.д.); фотоматериалы (при наличии), документы, подтверждающие право пользования, владения и распоряжения объектами, поврежденными в результате чрезвычайной ситуации, реквизиты для перечисления выделенных средств.</w:t>
      </w:r>
    </w:p>
    <w:p w14:paraId="111D7695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случае непредставления необходимых документов вопрос о выделении средств из резервного фонда не рассматривается.</w:t>
      </w:r>
    </w:p>
    <w:p w14:paraId="325AF770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14:paraId="66D35E33" w14:textId="378061A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8. Основанием для выделения средств из резервного фонда является </w:t>
      </w:r>
      <w:r w:rsidR="0059178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Распоряжение Главы Кунашакского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сельского поселения </w:t>
      </w:r>
      <w:r w:rsidR="0059178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Кунашакского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района, в котором указывается размер ассигнований и их целевое расходование.</w:t>
      </w:r>
    </w:p>
    <w:p w14:paraId="55D1B48D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 Средства из резервного фонда выделяются для частичного покрытия расходов на финансирование следующих мероприятий по предупреждению и ликвидации чрезвычайных ситуаций локального и муниципального характера:</w:t>
      </w:r>
    </w:p>
    <w:p w14:paraId="69085FE2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  проведение мероприятий по предупреждению чрезвычайных ситуаций при угрозе их возникновения;</w:t>
      </w:r>
    </w:p>
    <w:p w14:paraId="01535911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 проведение поисковых и аварийно-спасательных работ в зонах чрезвычайных ситуаций;</w:t>
      </w:r>
    </w:p>
    <w:p w14:paraId="758C8D3B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        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ситуации;</w:t>
      </w:r>
    </w:p>
    <w:p w14:paraId="2C130925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 закупка, доставка и кратковременное хранение материальных ресурсов для первоочередного жизнеобеспечения пострадавшего населения;</w:t>
      </w:r>
    </w:p>
    <w:p w14:paraId="7152A76E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 развертывание и содержание временных пунктов проживания и питания для пострадавших граждан в течение необходимого срока;</w:t>
      </w:r>
    </w:p>
    <w:p w14:paraId="0AEE22BF" w14:textId="5B0E5035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       оказание единовременной материальной помощи пострадавшим гражданам, проживающим на территории </w:t>
      </w:r>
      <w:r w:rsidR="0059178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Кунашакского 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сельского поселения в размере </w:t>
      </w:r>
      <w:proofErr w:type="gramStart"/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  5</w:t>
      </w:r>
      <w:proofErr w:type="gramEnd"/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000 (пяти) тысяч рублей;</w:t>
      </w:r>
    </w:p>
    <w:p w14:paraId="6CB7AF8F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 оказание гражданам финансовой помощи в связи с утратой ими имущества первой необходимости и (или) при возникновении непредвиденных или чрезвычайных ситуаций.</w:t>
      </w:r>
    </w:p>
    <w:p w14:paraId="5DD6E74D" w14:textId="379A3D92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       Использование средств </w:t>
      </w:r>
      <w:r w:rsidR="00970DF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из 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резервного фонда на другие цели запрещается.</w:t>
      </w:r>
    </w:p>
    <w:p w14:paraId="1874539C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14:paraId="41B84AF5" w14:textId="0578A166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9. Администрация </w:t>
      </w:r>
      <w:r w:rsidR="0059178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Кунашакского 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сельского поселения организует учет и осуществляет контроль за целевым расходованием средств резервного фонда.</w:t>
      </w:r>
    </w:p>
    <w:p w14:paraId="56207730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14:paraId="368952A4" w14:textId="27FE5839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10. На основании </w:t>
      </w:r>
      <w:r w:rsidR="00EE57F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Распоряжения Главы Кунашакского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сельского поселения об использовании бюджетных ассигнований резервного фонда данные расходы подлежат отражению по соответствующим разделам, подразделам и видам расходов классификации расходов бюджета </w:t>
      </w:r>
      <w:r w:rsidR="00EE57F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Кунашакского 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сельского поселения исходя из их отраслевой и ведомственной принадлежности с сохранением целевой статьи расходов.</w:t>
      </w:r>
    </w:p>
    <w:p w14:paraId="4D342E20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14:paraId="65DA6594" w14:textId="23466A48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11. При наличии остатка неиспользованных бюджетных ассигнований резервного фонда главный распорядитель бюджетных средств, в распоряжение которого были выделены бюджетные ассигнования резервного фонда, обязан обеспечить его возврат в бюджет </w:t>
      </w:r>
      <w:r w:rsidR="00EE57F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Кунашакского 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сельского поселения </w:t>
      </w:r>
      <w:proofErr w:type="gramStart"/>
      <w:r w:rsidR="00EE57F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Кунашакского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 муниципального</w:t>
      </w:r>
      <w:proofErr w:type="gramEnd"/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в соответствии с действующим законодательством.</w:t>
      </w:r>
    </w:p>
    <w:p w14:paraId="0677C472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14:paraId="3BB80F8C" w14:textId="5EC6FF45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12. Отчет об использовании бюджетных ассигнований резервного фонда прилагается к ежеквартальному и годовому отчетам об исполнении бюджета </w:t>
      </w:r>
      <w:r w:rsidR="00EE57F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Кунашакского 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сельского поселения </w:t>
      </w:r>
      <w:r w:rsidR="00EE57F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Кунашакского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района </w:t>
      </w:r>
      <w:r w:rsidR="00EE57F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Челябинской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области.</w:t>
      </w:r>
    </w:p>
    <w:p w14:paraId="1F39484D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14:paraId="73976EA9" w14:textId="78D13241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13. При отсутствии или недостаточности средств резервного фонда Глава поселения вправе обратиться в установленном порядке в </w:t>
      </w:r>
      <w:r w:rsidR="00EE57F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Совет депутатов Кунашакского сельского </w:t>
      </w:r>
      <w:proofErr w:type="gramStart"/>
      <w:r w:rsidR="00EE57F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поселения 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</w:t>
      </w:r>
      <w:proofErr w:type="gramEnd"/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просьбой о выделении </w:t>
      </w:r>
      <w:r w:rsidR="00EE57F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дополнительных 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средств.</w:t>
      </w:r>
    </w:p>
    <w:p w14:paraId="137D4E8C" w14:textId="77777777" w:rsidR="00037E5E" w:rsidRP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14:paraId="493AFBCB" w14:textId="1CED888C" w:rsidR="00037E5E" w:rsidRDefault="00037E5E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14.</w:t>
      </w:r>
      <w:r w:rsidR="00EE57F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Финансирование плановых мероприятий по предупреждению и </w:t>
      </w:r>
      <w:proofErr w:type="gramStart"/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чрезвычайных ситуаций</w:t>
      </w:r>
      <w:proofErr w:type="gramEnd"/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последующих мероприятий по восстановлению экономики и территории, пострадавших в результате чрезвычайных ситуаций, </w:t>
      </w:r>
      <w:r w:rsidRPr="00037E5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осуществляется за счет собственных средств организаций, средств соответствующих бюджетов и других источников.</w:t>
      </w:r>
    </w:p>
    <w:p w14:paraId="5F9C19AB" w14:textId="77777777" w:rsidR="00970DFC" w:rsidRDefault="00970DFC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290C5A98" w14:textId="59FC329D" w:rsidR="00970DFC" w:rsidRDefault="00970DFC" w:rsidP="00037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3B2E901F" w14:textId="4DAB348F" w:rsidR="00970DFC" w:rsidRPr="00037E5E" w:rsidRDefault="00970DFC" w:rsidP="00964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Глава </w:t>
      </w:r>
      <w:r w:rsidR="00964E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унашакского</w:t>
      </w:r>
      <w:r w:rsidR="00964E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сельского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поселения</w:t>
      </w:r>
      <w:r w:rsidR="00964E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</w:t>
      </w:r>
      <w:r w:rsidR="00964E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Р.М. Нуриев</w:t>
      </w:r>
    </w:p>
    <w:p w14:paraId="1E3BBF47" w14:textId="77777777" w:rsidR="001D1A8F" w:rsidRDefault="001D1A8F"/>
    <w:sectPr w:rsidR="001D1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F44B9"/>
    <w:multiLevelType w:val="multilevel"/>
    <w:tmpl w:val="3B2F44B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634E1"/>
    <w:multiLevelType w:val="multilevel"/>
    <w:tmpl w:val="AE6297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91"/>
    <w:rsid w:val="00037E5E"/>
    <w:rsid w:val="001D1A8F"/>
    <w:rsid w:val="00244691"/>
    <w:rsid w:val="002E61B6"/>
    <w:rsid w:val="003276B1"/>
    <w:rsid w:val="0033783E"/>
    <w:rsid w:val="00591783"/>
    <w:rsid w:val="005C17BC"/>
    <w:rsid w:val="00964E93"/>
    <w:rsid w:val="00970DFC"/>
    <w:rsid w:val="00A44C0B"/>
    <w:rsid w:val="00AA5BD5"/>
    <w:rsid w:val="00B5043E"/>
    <w:rsid w:val="00B66A66"/>
    <w:rsid w:val="00C12CD0"/>
    <w:rsid w:val="00C32F8B"/>
    <w:rsid w:val="00C5090C"/>
    <w:rsid w:val="00E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62BE"/>
  <w15:chartTrackingRefBased/>
  <w15:docId w15:val="{CB891E60-EF0D-45C8-B93D-8B17B1FA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link w:val="80"/>
    <w:uiPriority w:val="9"/>
    <w:qFormat/>
    <w:rsid w:val="00037E5E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037E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03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B66A6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qFormat/>
    <w:rsid w:val="00B66A6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List Paragraph"/>
    <w:basedOn w:val="a"/>
    <w:uiPriority w:val="34"/>
    <w:qFormat/>
    <w:rsid w:val="00B66A66"/>
    <w:pPr>
      <w:spacing w:line="254" w:lineRule="auto"/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</cp:lastModifiedBy>
  <cp:revision>2</cp:revision>
  <dcterms:created xsi:type="dcterms:W3CDTF">2024-11-12T10:12:00Z</dcterms:created>
  <dcterms:modified xsi:type="dcterms:W3CDTF">2024-11-12T10:12:00Z</dcterms:modified>
</cp:coreProperties>
</file>