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AD" w:rsidRPr="00292BAD" w:rsidRDefault="00292BAD">
      <w:pPr>
        <w:pStyle w:val="Style2"/>
        <w:widowControl/>
        <w:spacing w:before="67" w:line="317" w:lineRule="exact"/>
        <w:ind w:left="389"/>
        <w:rPr>
          <w:rStyle w:val="FontStyle11"/>
          <w:b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</w:t>
      </w:r>
      <w:r w:rsidR="009C1B8A">
        <w:rPr>
          <w:rStyle w:val="FontStyle11"/>
          <w:sz w:val="28"/>
          <w:szCs w:val="28"/>
        </w:rPr>
        <w:t xml:space="preserve">                                                                           </w:t>
      </w:r>
      <w:r>
        <w:rPr>
          <w:rStyle w:val="FontStyle11"/>
          <w:sz w:val="28"/>
          <w:szCs w:val="28"/>
        </w:rPr>
        <w:t xml:space="preserve">                                                             </w:t>
      </w:r>
    </w:p>
    <w:p w:rsidR="006D3664" w:rsidRPr="001945A5" w:rsidRDefault="006A0CB1" w:rsidP="0021545D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РОССИЙСКАЯ ФЕДЕРАЦИЯ </w:t>
      </w:r>
    </w:p>
    <w:p w:rsidR="006D3664" w:rsidRPr="001945A5" w:rsidRDefault="006A0CB1" w:rsidP="0021545D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ЧЕЛЯБИНСКАЯ ОБЛАСТЬ </w:t>
      </w:r>
    </w:p>
    <w:p w:rsidR="00110088" w:rsidRPr="001945A5" w:rsidRDefault="006A0CB1" w:rsidP="0021545D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СОВЕТ ДЕПУТАТОВ КУНАШАКСКОГО СЕЛЬСКОГО ПОСЕЛЕНИЯ КУНАШАКСКОГО МУНИЦИПАЛЬНОГО РАЙОНА</w:t>
      </w:r>
    </w:p>
    <w:p w:rsidR="00110088" w:rsidRPr="001945A5" w:rsidRDefault="00110088">
      <w:pPr>
        <w:pStyle w:val="Style1"/>
        <w:widowControl/>
        <w:spacing w:line="240" w:lineRule="exact"/>
        <w:ind w:left="245"/>
        <w:jc w:val="center"/>
        <w:rPr>
          <w:sz w:val="28"/>
          <w:szCs w:val="28"/>
        </w:rPr>
      </w:pPr>
    </w:p>
    <w:p w:rsidR="00110088" w:rsidRPr="001945A5" w:rsidRDefault="006A0CB1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РЕШЕНИЕ</w:t>
      </w:r>
    </w:p>
    <w:p w:rsidR="00110088" w:rsidRPr="001945A5" w:rsidRDefault="00110088">
      <w:pPr>
        <w:pStyle w:val="Style3"/>
        <w:widowControl/>
        <w:spacing w:line="240" w:lineRule="exact"/>
        <w:rPr>
          <w:sz w:val="28"/>
          <w:szCs w:val="28"/>
        </w:rPr>
      </w:pPr>
    </w:p>
    <w:p w:rsidR="00110088" w:rsidRPr="001945A5" w:rsidRDefault="006A0CB1">
      <w:pPr>
        <w:pStyle w:val="Style3"/>
        <w:widowControl/>
        <w:tabs>
          <w:tab w:val="left" w:leader="underscore" w:pos="2304"/>
        </w:tabs>
        <w:spacing w:before="62" w:line="240" w:lineRule="auto"/>
        <w:rPr>
          <w:rStyle w:val="FontStyle11"/>
          <w:sz w:val="28"/>
          <w:szCs w:val="28"/>
        </w:rPr>
      </w:pPr>
      <w:r w:rsidRPr="001945A5">
        <w:rPr>
          <w:rStyle w:val="FontStyle11"/>
          <w:spacing w:val="40"/>
          <w:sz w:val="28"/>
          <w:szCs w:val="28"/>
        </w:rPr>
        <w:t>от«</w:t>
      </w:r>
      <w:r w:rsidR="009C1B8A">
        <w:rPr>
          <w:rStyle w:val="FontStyle11"/>
          <w:spacing w:val="40"/>
          <w:sz w:val="28"/>
          <w:szCs w:val="28"/>
        </w:rPr>
        <w:t>20</w:t>
      </w:r>
      <w:r w:rsidR="00662923" w:rsidRPr="001945A5">
        <w:rPr>
          <w:rStyle w:val="FontStyle11"/>
          <w:spacing w:val="40"/>
          <w:sz w:val="28"/>
          <w:szCs w:val="28"/>
        </w:rPr>
        <w:t>»</w:t>
      </w:r>
      <w:r w:rsidR="001A4EBB">
        <w:rPr>
          <w:rStyle w:val="FontStyle11"/>
          <w:spacing w:val="40"/>
          <w:sz w:val="28"/>
          <w:szCs w:val="28"/>
        </w:rPr>
        <w:t xml:space="preserve"> </w:t>
      </w:r>
      <w:r w:rsidR="009C1B8A">
        <w:rPr>
          <w:rStyle w:val="FontStyle11"/>
          <w:spacing w:val="40"/>
          <w:sz w:val="28"/>
          <w:szCs w:val="28"/>
        </w:rPr>
        <w:t>апреля</w:t>
      </w:r>
      <w:r w:rsidR="001A4EBB">
        <w:rPr>
          <w:rStyle w:val="FontStyle11"/>
          <w:spacing w:val="40"/>
          <w:sz w:val="28"/>
          <w:szCs w:val="28"/>
        </w:rPr>
        <w:t xml:space="preserve"> </w:t>
      </w:r>
      <w:r w:rsidRPr="001945A5">
        <w:rPr>
          <w:rStyle w:val="FontStyle11"/>
          <w:sz w:val="28"/>
          <w:szCs w:val="28"/>
        </w:rPr>
        <w:t>20</w:t>
      </w:r>
      <w:r w:rsidR="0073564B">
        <w:rPr>
          <w:rStyle w:val="FontStyle11"/>
          <w:sz w:val="28"/>
          <w:szCs w:val="28"/>
        </w:rPr>
        <w:t>2</w:t>
      </w:r>
      <w:r w:rsidR="009C1B8A">
        <w:rPr>
          <w:rStyle w:val="FontStyle11"/>
          <w:sz w:val="28"/>
          <w:szCs w:val="28"/>
        </w:rPr>
        <w:t>2</w:t>
      </w:r>
      <w:r w:rsidRPr="001945A5">
        <w:rPr>
          <w:rStyle w:val="FontStyle11"/>
          <w:sz w:val="28"/>
          <w:szCs w:val="28"/>
        </w:rPr>
        <w:t xml:space="preserve">г. № </w:t>
      </w:r>
      <w:r w:rsidR="00120ED8">
        <w:rPr>
          <w:rStyle w:val="FontStyle11"/>
          <w:sz w:val="28"/>
          <w:szCs w:val="28"/>
        </w:rPr>
        <w:t>10</w:t>
      </w:r>
    </w:p>
    <w:p w:rsidR="00110088" w:rsidRPr="001945A5" w:rsidRDefault="00110088">
      <w:pPr>
        <w:pStyle w:val="Style3"/>
        <w:widowControl/>
        <w:spacing w:line="240" w:lineRule="exact"/>
        <w:ind w:right="5702"/>
        <w:rPr>
          <w:sz w:val="28"/>
          <w:szCs w:val="28"/>
        </w:rPr>
      </w:pPr>
    </w:p>
    <w:p w:rsidR="00110088" w:rsidRPr="001945A5" w:rsidRDefault="006A0CB1">
      <w:pPr>
        <w:pStyle w:val="Style3"/>
        <w:widowControl/>
        <w:spacing w:before="77" w:line="317" w:lineRule="exact"/>
        <w:ind w:right="5702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Об Итоговом документе публичных слушаний, проведенных </w:t>
      </w:r>
      <w:r w:rsidR="0073564B">
        <w:rPr>
          <w:rStyle w:val="FontStyle11"/>
          <w:sz w:val="28"/>
          <w:szCs w:val="28"/>
        </w:rPr>
        <w:t>0</w:t>
      </w:r>
      <w:r w:rsidR="009C1B8A">
        <w:rPr>
          <w:rStyle w:val="FontStyle11"/>
          <w:sz w:val="28"/>
          <w:szCs w:val="28"/>
        </w:rPr>
        <w:t>1</w:t>
      </w:r>
      <w:r w:rsidRPr="001945A5">
        <w:rPr>
          <w:rStyle w:val="FontStyle11"/>
          <w:sz w:val="28"/>
          <w:szCs w:val="28"/>
        </w:rPr>
        <w:t>.</w:t>
      </w:r>
      <w:r w:rsidR="0073564B">
        <w:rPr>
          <w:rStyle w:val="FontStyle11"/>
          <w:sz w:val="28"/>
          <w:szCs w:val="28"/>
        </w:rPr>
        <w:t>0</w:t>
      </w:r>
      <w:r w:rsidR="009C1B8A">
        <w:rPr>
          <w:rStyle w:val="FontStyle11"/>
          <w:sz w:val="28"/>
          <w:szCs w:val="28"/>
        </w:rPr>
        <w:t>4</w:t>
      </w:r>
      <w:r w:rsidRPr="001945A5">
        <w:rPr>
          <w:rStyle w:val="FontStyle11"/>
          <w:sz w:val="28"/>
          <w:szCs w:val="28"/>
        </w:rPr>
        <w:t>.20</w:t>
      </w:r>
      <w:r w:rsidR="0073564B">
        <w:rPr>
          <w:rStyle w:val="FontStyle11"/>
          <w:sz w:val="28"/>
          <w:szCs w:val="28"/>
        </w:rPr>
        <w:t>2</w:t>
      </w:r>
      <w:r w:rsidR="009C1B8A">
        <w:rPr>
          <w:rStyle w:val="FontStyle11"/>
          <w:sz w:val="28"/>
          <w:szCs w:val="28"/>
        </w:rPr>
        <w:t>2</w:t>
      </w:r>
      <w:r w:rsidRPr="001945A5">
        <w:rPr>
          <w:rStyle w:val="FontStyle11"/>
          <w:sz w:val="28"/>
          <w:szCs w:val="28"/>
        </w:rPr>
        <w:t xml:space="preserve"> г.</w:t>
      </w:r>
    </w:p>
    <w:p w:rsidR="00110088" w:rsidRPr="001945A5" w:rsidRDefault="00110088">
      <w:pPr>
        <w:pStyle w:val="Style4"/>
        <w:widowControl/>
        <w:spacing w:line="240" w:lineRule="exact"/>
        <w:rPr>
          <w:sz w:val="28"/>
          <w:szCs w:val="28"/>
        </w:rPr>
      </w:pPr>
    </w:p>
    <w:p w:rsidR="0021545D" w:rsidRDefault="006A0CB1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Рассмотрев </w:t>
      </w:r>
      <w:r w:rsidR="000F5955">
        <w:rPr>
          <w:rStyle w:val="FontStyle11"/>
          <w:sz w:val="28"/>
          <w:szCs w:val="28"/>
        </w:rPr>
        <w:t xml:space="preserve">проект </w:t>
      </w:r>
      <w:r w:rsidRPr="001945A5">
        <w:rPr>
          <w:rStyle w:val="FontStyle11"/>
          <w:sz w:val="28"/>
          <w:szCs w:val="28"/>
        </w:rPr>
        <w:t>Итогов</w:t>
      </w:r>
      <w:r w:rsidR="000F5955">
        <w:rPr>
          <w:rStyle w:val="FontStyle11"/>
          <w:sz w:val="28"/>
          <w:szCs w:val="28"/>
        </w:rPr>
        <w:t>ого</w:t>
      </w:r>
      <w:r w:rsidRPr="001945A5">
        <w:rPr>
          <w:rStyle w:val="FontStyle11"/>
          <w:sz w:val="28"/>
          <w:szCs w:val="28"/>
        </w:rPr>
        <w:t xml:space="preserve"> документ</w:t>
      </w:r>
      <w:r w:rsidR="000F5955">
        <w:rPr>
          <w:rStyle w:val="FontStyle11"/>
          <w:sz w:val="28"/>
          <w:szCs w:val="28"/>
        </w:rPr>
        <w:t>а</w:t>
      </w:r>
      <w:r w:rsidRPr="001945A5">
        <w:rPr>
          <w:rStyle w:val="FontStyle11"/>
          <w:sz w:val="28"/>
          <w:szCs w:val="28"/>
        </w:rPr>
        <w:t>, предложенный Оргкомитетом по проведен</w:t>
      </w:r>
      <w:r w:rsidR="0021545D">
        <w:rPr>
          <w:rStyle w:val="FontStyle11"/>
          <w:sz w:val="28"/>
          <w:szCs w:val="28"/>
        </w:rPr>
        <w:t>ным</w:t>
      </w:r>
      <w:r w:rsidRPr="001945A5">
        <w:rPr>
          <w:rStyle w:val="FontStyle11"/>
          <w:sz w:val="28"/>
          <w:szCs w:val="28"/>
        </w:rPr>
        <w:t xml:space="preserve"> публичны</w:t>
      </w:r>
      <w:r w:rsidR="0021545D">
        <w:rPr>
          <w:rStyle w:val="FontStyle11"/>
          <w:sz w:val="28"/>
          <w:szCs w:val="28"/>
        </w:rPr>
        <w:t>м</w:t>
      </w:r>
      <w:r w:rsidRPr="001945A5">
        <w:rPr>
          <w:rStyle w:val="FontStyle11"/>
          <w:sz w:val="28"/>
          <w:szCs w:val="28"/>
        </w:rPr>
        <w:t xml:space="preserve"> слушани</w:t>
      </w:r>
      <w:r w:rsidR="0021545D">
        <w:rPr>
          <w:rStyle w:val="FontStyle11"/>
          <w:sz w:val="28"/>
          <w:szCs w:val="28"/>
        </w:rPr>
        <w:t>ям -</w:t>
      </w:r>
      <w:r w:rsidRPr="001945A5">
        <w:rPr>
          <w:rStyle w:val="FontStyle11"/>
          <w:sz w:val="28"/>
          <w:szCs w:val="28"/>
        </w:rPr>
        <w:t xml:space="preserve"> </w:t>
      </w:r>
      <w:r w:rsidR="0073564B">
        <w:rPr>
          <w:rStyle w:val="FontStyle11"/>
          <w:sz w:val="28"/>
          <w:szCs w:val="28"/>
        </w:rPr>
        <w:t>0</w:t>
      </w:r>
      <w:r w:rsidR="009C1B8A">
        <w:rPr>
          <w:rStyle w:val="FontStyle11"/>
          <w:sz w:val="28"/>
          <w:szCs w:val="28"/>
        </w:rPr>
        <w:t>1</w:t>
      </w:r>
      <w:r w:rsidRPr="001945A5">
        <w:rPr>
          <w:rStyle w:val="FontStyle11"/>
          <w:sz w:val="28"/>
          <w:szCs w:val="28"/>
        </w:rPr>
        <w:t xml:space="preserve"> </w:t>
      </w:r>
      <w:r w:rsidR="009C1B8A">
        <w:rPr>
          <w:rStyle w:val="FontStyle11"/>
          <w:sz w:val="28"/>
          <w:szCs w:val="28"/>
        </w:rPr>
        <w:t>апреля</w:t>
      </w:r>
      <w:r w:rsidRPr="001945A5">
        <w:rPr>
          <w:rStyle w:val="FontStyle11"/>
          <w:sz w:val="28"/>
          <w:szCs w:val="28"/>
        </w:rPr>
        <w:t xml:space="preserve"> 20</w:t>
      </w:r>
      <w:r w:rsidR="0073564B">
        <w:rPr>
          <w:rStyle w:val="FontStyle11"/>
          <w:sz w:val="28"/>
          <w:szCs w:val="28"/>
        </w:rPr>
        <w:t>2</w:t>
      </w:r>
      <w:r w:rsidR="009C1B8A">
        <w:rPr>
          <w:rStyle w:val="FontStyle11"/>
          <w:sz w:val="28"/>
          <w:szCs w:val="28"/>
        </w:rPr>
        <w:t>2</w:t>
      </w:r>
      <w:r w:rsidRPr="001945A5">
        <w:rPr>
          <w:rStyle w:val="FontStyle11"/>
          <w:sz w:val="28"/>
          <w:szCs w:val="28"/>
        </w:rPr>
        <w:t xml:space="preserve">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поселения, Положением о публичных слушаниях на территории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</w:t>
      </w:r>
      <w:r w:rsidR="0021545D">
        <w:rPr>
          <w:rStyle w:val="FontStyle11"/>
          <w:sz w:val="28"/>
          <w:szCs w:val="28"/>
        </w:rPr>
        <w:t xml:space="preserve"> </w:t>
      </w:r>
      <w:r w:rsidRPr="001945A5">
        <w:rPr>
          <w:rStyle w:val="FontStyle11"/>
          <w:sz w:val="28"/>
          <w:szCs w:val="28"/>
        </w:rPr>
        <w:t xml:space="preserve">Совет депутатов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 </w:t>
      </w:r>
    </w:p>
    <w:p w:rsidR="00110088" w:rsidRPr="001945A5" w:rsidRDefault="006A0CB1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РЕШИЛ:</w:t>
      </w:r>
    </w:p>
    <w:p w:rsidR="001A4EBB" w:rsidRDefault="006A0CB1" w:rsidP="0073564B">
      <w:pPr>
        <w:pStyle w:val="Style3"/>
        <w:widowControl/>
        <w:numPr>
          <w:ilvl w:val="0"/>
          <w:numId w:val="1"/>
        </w:numPr>
        <w:spacing w:before="10" w:line="317" w:lineRule="exact"/>
        <w:rPr>
          <w:rStyle w:val="FontStyle11"/>
          <w:sz w:val="28"/>
          <w:szCs w:val="28"/>
        </w:rPr>
      </w:pPr>
      <w:r w:rsidRPr="0073564B">
        <w:rPr>
          <w:rStyle w:val="FontStyle11"/>
          <w:sz w:val="28"/>
          <w:szCs w:val="28"/>
        </w:rPr>
        <w:t xml:space="preserve">Признать публичные слушания, проведенные </w:t>
      </w:r>
      <w:r w:rsidR="0073564B" w:rsidRPr="0073564B">
        <w:rPr>
          <w:rStyle w:val="FontStyle11"/>
          <w:sz w:val="28"/>
          <w:szCs w:val="28"/>
        </w:rPr>
        <w:t>0</w:t>
      </w:r>
      <w:r w:rsidR="009C1B8A">
        <w:rPr>
          <w:rStyle w:val="FontStyle11"/>
          <w:sz w:val="28"/>
          <w:szCs w:val="28"/>
        </w:rPr>
        <w:t>1</w:t>
      </w:r>
      <w:r w:rsidRPr="0073564B">
        <w:rPr>
          <w:rStyle w:val="FontStyle11"/>
          <w:sz w:val="28"/>
          <w:szCs w:val="28"/>
        </w:rPr>
        <w:t xml:space="preserve"> </w:t>
      </w:r>
      <w:r w:rsidR="009C1B8A">
        <w:rPr>
          <w:rStyle w:val="FontStyle11"/>
          <w:sz w:val="28"/>
          <w:szCs w:val="28"/>
        </w:rPr>
        <w:t>апреля</w:t>
      </w:r>
      <w:r w:rsidRPr="0073564B">
        <w:rPr>
          <w:rStyle w:val="FontStyle11"/>
          <w:sz w:val="28"/>
          <w:szCs w:val="28"/>
        </w:rPr>
        <w:t xml:space="preserve"> 20</w:t>
      </w:r>
      <w:r w:rsidR="0073564B" w:rsidRPr="0073564B">
        <w:rPr>
          <w:rStyle w:val="FontStyle11"/>
          <w:sz w:val="28"/>
          <w:szCs w:val="28"/>
        </w:rPr>
        <w:t>2</w:t>
      </w:r>
      <w:r w:rsidR="009C1B8A">
        <w:rPr>
          <w:rStyle w:val="FontStyle11"/>
          <w:sz w:val="28"/>
          <w:szCs w:val="28"/>
        </w:rPr>
        <w:t>2</w:t>
      </w:r>
      <w:r w:rsidR="001A4EBB">
        <w:rPr>
          <w:rStyle w:val="FontStyle11"/>
          <w:sz w:val="28"/>
          <w:szCs w:val="28"/>
        </w:rPr>
        <w:t xml:space="preserve"> г.,            </w:t>
      </w:r>
    </w:p>
    <w:p w:rsidR="00110088" w:rsidRPr="0073564B" w:rsidRDefault="001A4EBB" w:rsidP="001A4EBB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по </w:t>
      </w:r>
      <w:r w:rsidR="006A0CB1" w:rsidRPr="0073564B">
        <w:rPr>
          <w:rStyle w:val="FontStyle11"/>
          <w:sz w:val="28"/>
          <w:szCs w:val="28"/>
        </w:rPr>
        <w:t>проекту</w:t>
      </w:r>
      <w:r w:rsidR="0073564B" w:rsidRPr="0073564B">
        <w:rPr>
          <w:rStyle w:val="FontStyle11"/>
          <w:sz w:val="28"/>
          <w:szCs w:val="28"/>
        </w:rPr>
        <w:t xml:space="preserve"> </w:t>
      </w:r>
      <w:r w:rsidR="006A0CB1" w:rsidRPr="0073564B">
        <w:rPr>
          <w:rStyle w:val="FontStyle11"/>
          <w:sz w:val="28"/>
          <w:szCs w:val="28"/>
        </w:rPr>
        <w:t xml:space="preserve">решения Совета депутатов </w:t>
      </w:r>
      <w:proofErr w:type="spellStart"/>
      <w:r w:rsidR="006A0CB1" w:rsidRPr="0073564B">
        <w:rPr>
          <w:rStyle w:val="FontStyle11"/>
          <w:sz w:val="28"/>
          <w:szCs w:val="28"/>
        </w:rPr>
        <w:t>Кунашакского</w:t>
      </w:r>
      <w:proofErr w:type="spellEnd"/>
      <w:r w:rsidR="006A0CB1" w:rsidRPr="0073564B">
        <w:rPr>
          <w:rStyle w:val="FontStyle11"/>
          <w:sz w:val="28"/>
          <w:szCs w:val="28"/>
        </w:rPr>
        <w:t xml:space="preserve"> сельского поселения</w:t>
      </w:r>
    </w:p>
    <w:p w:rsidR="00110088" w:rsidRPr="001945A5" w:rsidRDefault="006A0CB1">
      <w:pPr>
        <w:pStyle w:val="Style3"/>
        <w:widowControl/>
        <w:spacing w:line="317" w:lineRule="exact"/>
        <w:jc w:val="both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«Об исполнении бюджета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 за 20</w:t>
      </w:r>
      <w:r w:rsidR="0021545D">
        <w:rPr>
          <w:rStyle w:val="FontStyle11"/>
          <w:sz w:val="28"/>
          <w:szCs w:val="28"/>
        </w:rPr>
        <w:t>2</w:t>
      </w:r>
      <w:r w:rsidR="009C1B8A">
        <w:rPr>
          <w:rStyle w:val="FontStyle11"/>
          <w:sz w:val="28"/>
          <w:szCs w:val="28"/>
        </w:rPr>
        <w:t>1</w:t>
      </w:r>
      <w:r w:rsidRPr="001945A5">
        <w:rPr>
          <w:rStyle w:val="FontStyle11"/>
          <w:sz w:val="28"/>
          <w:szCs w:val="28"/>
        </w:rPr>
        <w:t xml:space="preserve"> год» -</w:t>
      </w:r>
    </w:p>
    <w:p w:rsidR="00110088" w:rsidRPr="001945A5" w:rsidRDefault="006A0CB1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состоявшимися.</w:t>
      </w:r>
    </w:p>
    <w:p w:rsidR="00110088" w:rsidRPr="001945A5" w:rsidRDefault="006D3664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 </w:t>
      </w:r>
      <w:r w:rsidR="006A0CB1" w:rsidRPr="001945A5">
        <w:rPr>
          <w:rStyle w:val="FontStyle11"/>
          <w:sz w:val="28"/>
          <w:szCs w:val="28"/>
        </w:rPr>
        <w:t>2.</w:t>
      </w:r>
      <w:r w:rsidRPr="001945A5">
        <w:rPr>
          <w:rStyle w:val="FontStyle11"/>
          <w:sz w:val="28"/>
          <w:szCs w:val="28"/>
        </w:rPr>
        <w:t xml:space="preserve"> </w:t>
      </w:r>
      <w:proofErr w:type="gramStart"/>
      <w:r w:rsidR="006A0CB1" w:rsidRPr="001945A5">
        <w:rPr>
          <w:rStyle w:val="FontStyle11"/>
          <w:sz w:val="28"/>
          <w:szCs w:val="28"/>
        </w:rPr>
        <w:t>По итогам рассмотрения результатов публичных слушаний признать задачи, поставленные перед Оргкомитетом - выполненными, работу Оргкомитета - завершенной.</w:t>
      </w:r>
      <w:proofErr w:type="gramEnd"/>
    </w:p>
    <w:p w:rsidR="006D3664" w:rsidRPr="001945A5" w:rsidRDefault="006D3664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3.</w:t>
      </w:r>
      <w:r w:rsidRPr="001945A5">
        <w:rPr>
          <w:rStyle w:val="FontStyle11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>Утвердить Итоговый документ, предложенный Оргкомитетом по проведен</w:t>
      </w:r>
      <w:r w:rsidR="0021545D">
        <w:rPr>
          <w:rStyle w:val="FontStyle11"/>
          <w:sz w:val="28"/>
          <w:szCs w:val="28"/>
        </w:rPr>
        <w:t xml:space="preserve">ным </w:t>
      </w:r>
      <w:r w:rsidR="006A0CB1" w:rsidRPr="001945A5">
        <w:rPr>
          <w:rStyle w:val="FontStyle11"/>
          <w:sz w:val="28"/>
          <w:szCs w:val="28"/>
        </w:rPr>
        <w:t>публичны</w:t>
      </w:r>
      <w:r w:rsidR="0021545D">
        <w:rPr>
          <w:rStyle w:val="FontStyle11"/>
          <w:sz w:val="28"/>
          <w:szCs w:val="28"/>
        </w:rPr>
        <w:t>м</w:t>
      </w:r>
      <w:r w:rsidR="006A0CB1" w:rsidRPr="001945A5">
        <w:rPr>
          <w:rStyle w:val="FontStyle11"/>
          <w:sz w:val="28"/>
          <w:szCs w:val="28"/>
        </w:rPr>
        <w:t xml:space="preserve"> слушани</w:t>
      </w:r>
      <w:r w:rsidR="0021545D">
        <w:rPr>
          <w:rStyle w:val="FontStyle11"/>
          <w:sz w:val="28"/>
          <w:szCs w:val="28"/>
        </w:rPr>
        <w:t>ям -</w:t>
      </w:r>
      <w:r w:rsidR="006A0CB1" w:rsidRPr="001945A5">
        <w:rPr>
          <w:rStyle w:val="FontStyle11"/>
          <w:sz w:val="28"/>
          <w:szCs w:val="28"/>
        </w:rPr>
        <w:t xml:space="preserve"> </w:t>
      </w:r>
      <w:r w:rsidR="0073564B">
        <w:rPr>
          <w:rStyle w:val="FontStyle11"/>
          <w:sz w:val="28"/>
          <w:szCs w:val="28"/>
        </w:rPr>
        <w:t>0</w:t>
      </w:r>
      <w:r w:rsidR="009C1B8A">
        <w:rPr>
          <w:rStyle w:val="FontStyle11"/>
          <w:sz w:val="28"/>
          <w:szCs w:val="28"/>
        </w:rPr>
        <w:t>1</w:t>
      </w:r>
      <w:r w:rsidR="006A0CB1" w:rsidRPr="001945A5">
        <w:rPr>
          <w:rStyle w:val="FontStyle11"/>
          <w:sz w:val="28"/>
          <w:szCs w:val="28"/>
        </w:rPr>
        <w:t xml:space="preserve"> </w:t>
      </w:r>
      <w:r w:rsidR="009C1B8A">
        <w:rPr>
          <w:rStyle w:val="FontStyle11"/>
          <w:sz w:val="28"/>
          <w:szCs w:val="28"/>
        </w:rPr>
        <w:t>апреля</w:t>
      </w:r>
      <w:r w:rsidR="006A0CB1" w:rsidRPr="001945A5">
        <w:rPr>
          <w:rStyle w:val="FontStyle11"/>
          <w:sz w:val="28"/>
          <w:szCs w:val="28"/>
        </w:rPr>
        <w:t xml:space="preserve"> 20</w:t>
      </w:r>
      <w:r w:rsidR="0073564B">
        <w:rPr>
          <w:rStyle w:val="FontStyle11"/>
          <w:sz w:val="28"/>
          <w:szCs w:val="28"/>
        </w:rPr>
        <w:t>2</w:t>
      </w:r>
      <w:r w:rsidR="009C1B8A">
        <w:rPr>
          <w:rStyle w:val="FontStyle11"/>
          <w:sz w:val="28"/>
          <w:szCs w:val="28"/>
        </w:rPr>
        <w:t>2</w:t>
      </w:r>
      <w:r w:rsidR="006A0CB1" w:rsidRPr="001945A5">
        <w:rPr>
          <w:rStyle w:val="FontStyle11"/>
          <w:sz w:val="28"/>
          <w:szCs w:val="28"/>
        </w:rPr>
        <w:t xml:space="preserve"> г., согласно приложению. </w:t>
      </w:r>
      <w:r w:rsidRPr="001945A5">
        <w:rPr>
          <w:rStyle w:val="FontStyle11"/>
          <w:sz w:val="28"/>
          <w:szCs w:val="28"/>
        </w:rPr>
        <w:t xml:space="preserve"> </w:t>
      </w:r>
    </w:p>
    <w:p w:rsidR="00110088" w:rsidRPr="001945A5" w:rsidRDefault="006D3664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4.</w:t>
      </w:r>
      <w:r w:rsidRPr="001945A5">
        <w:rPr>
          <w:rStyle w:val="FontStyle11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>О</w:t>
      </w:r>
      <w:r w:rsidR="009C1B8A">
        <w:rPr>
          <w:rStyle w:val="FontStyle11"/>
          <w:sz w:val="28"/>
          <w:szCs w:val="28"/>
        </w:rPr>
        <w:t>публиковать</w:t>
      </w:r>
      <w:r w:rsidR="006A0CB1" w:rsidRPr="001945A5">
        <w:rPr>
          <w:rStyle w:val="FontStyle11"/>
          <w:sz w:val="28"/>
          <w:szCs w:val="28"/>
        </w:rPr>
        <w:t xml:space="preserve"> утвержденный Итоговый документ публичных слушаний, проведенных </w:t>
      </w:r>
      <w:r w:rsidR="0073564B">
        <w:rPr>
          <w:rStyle w:val="FontStyle11"/>
          <w:sz w:val="28"/>
          <w:szCs w:val="28"/>
        </w:rPr>
        <w:t>0</w:t>
      </w:r>
      <w:r w:rsidR="009C1B8A">
        <w:rPr>
          <w:rStyle w:val="FontStyle11"/>
          <w:sz w:val="28"/>
          <w:szCs w:val="28"/>
        </w:rPr>
        <w:t>1</w:t>
      </w:r>
      <w:r w:rsidR="006A0CB1" w:rsidRPr="001945A5">
        <w:rPr>
          <w:rStyle w:val="FontStyle11"/>
          <w:sz w:val="28"/>
          <w:szCs w:val="28"/>
        </w:rPr>
        <w:t xml:space="preserve"> </w:t>
      </w:r>
      <w:r w:rsidR="009C1B8A">
        <w:rPr>
          <w:rStyle w:val="FontStyle11"/>
          <w:sz w:val="28"/>
          <w:szCs w:val="28"/>
        </w:rPr>
        <w:t>апреля</w:t>
      </w:r>
      <w:r w:rsidR="0073564B">
        <w:rPr>
          <w:rStyle w:val="FontStyle11"/>
          <w:sz w:val="28"/>
          <w:szCs w:val="28"/>
        </w:rPr>
        <w:t xml:space="preserve"> 202</w:t>
      </w:r>
      <w:r w:rsidR="009C1B8A">
        <w:rPr>
          <w:rStyle w:val="FontStyle11"/>
          <w:sz w:val="28"/>
          <w:szCs w:val="28"/>
        </w:rPr>
        <w:t>2</w:t>
      </w:r>
      <w:r w:rsidR="006A0CB1" w:rsidRPr="001945A5">
        <w:rPr>
          <w:rStyle w:val="FontStyle11"/>
          <w:sz w:val="28"/>
          <w:szCs w:val="28"/>
        </w:rPr>
        <w:t xml:space="preserve"> г.</w:t>
      </w:r>
      <w:r w:rsidR="009C1B8A">
        <w:rPr>
          <w:rStyle w:val="FontStyle11"/>
          <w:sz w:val="28"/>
          <w:szCs w:val="28"/>
        </w:rPr>
        <w:t xml:space="preserve"> и</w:t>
      </w:r>
      <w:r w:rsidR="00284D4A">
        <w:rPr>
          <w:rStyle w:val="FontStyle11"/>
          <w:sz w:val="28"/>
          <w:szCs w:val="28"/>
        </w:rPr>
        <w:t xml:space="preserve"> разместить</w:t>
      </w:r>
      <w:r w:rsidR="00B370D8">
        <w:rPr>
          <w:rStyle w:val="FontStyle11"/>
          <w:sz w:val="28"/>
          <w:szCs w:val="28"/>
        </w:rPr>
        <w:t xml:space="preserve"> на официальном сайте администрации </w:t>
      </w:r>
      <w:proofErr w:type="spellStart"/>
      <w:r w:rsidR="00B370D8">
        <w:rPr>
          <w:rStyle w:val="FontStyle11"/>
          <w:sz w:val="28"/>
          <w:szCs w:val="28"/>
        </w:rPr>
        <w:t>Кунашакского</w:t>
      </w:r>
      <w:proofErr w:type="spellEnd"/>
      <w:r w:rsidR="00B370D8">
        <w:rPr>
          <w:rStyle w:val="FontStyle11"/>
          <w:sz w:val="28"/>
          <w:szCs w:val="28"/>
        </w:rPr>
        <w:t xml:space="preserve"> сельского поселения в сети </w:t>
      </w:r>
      <w:r w:rsidR="00796998">
        <w:rPr>
          <w:rStyle w:val="FontStyle11"/>
          <w:sz w:val="28"/>
          <w:szCs w:val="28"/>
        </w:rPr>
        <w:t>«</w:t>
      </w:r>
      <w:r w:rsidR="00B370D8">
        <w:rPr>
          <w:rStyle w:val="FontStyle11"/>
          <w:sz w:val="28"/>
          <w:szCs w:val="28"/>
        </w:rPr>
        <w:t>Интернет</w:t>
      </w:r>
      <w:r w:rsidR="006A0CB1" w:rsidRPr="001945A5">
        <w:rPr>
          <w:rStyle w:val="FontStyle11"/>
          <w:sz w:val="28"/>
          <w:szCs w:val="28"/>
        </w:rPr>
        <w:t>».</w:t>
      </w:r>
    </w:p>
    <w:p w:rsidR="00110088" w:rsidRPr="001945A5" w:rsidRDefault="006D3664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5.</w:t>
      </w:r>
      <w:r w:rsidRPr="001945A5">
        <w:rPr>
          <w:rStyle w:val="FontStyle11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>Настоящее решение вступ</w:t>
      </w:r>
      <w:r w:rsidR="00B370D8">
        <w:rPr>
          <w:rStyle w:val="FontStyle11"/>
          <w:sz w:val="28"/>
          <w:szCs w:val="28"/>
        </w:rPr>
        <w:t>ает в силу с момента подписания</w:t>
      </w:r>
      <w:r w:rsidR="006A0CB1" w:rsidRPr="001945A5">
        <w:rPr>
          <w:rStyle w:val="FontStyle11"/>
          <w:sz w:val="28"/>
          <w:szCs w:val="28"/>
        </w:rPr>
        <w:t>.</w:t>
      </w:r>
    </w:p>
    <w:p w:rsidR="00110088" w:rsidRDefault="006D3664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6.</w:t>
      </w:r>
      <w:r w:rsidRPr="001945A5">
        <w:rPr>
          <w:rStyle w:val="FontStyle11"/>
          <w:sz w:val="28"/>
          <w:szCs w:val="28"/>
        </w:rPr>
        <w:t xml:space="preserve"> </w:t>
      </w:r>
      <w:proofErr w:type="gramStart"/>
      <w:r w:rsidR="0021545D">
        <w:rPr>
          <w:rStyle w:val="FontStyle11"/>
          <w:sz w:val="28"/>
          <w:szCs w:val="28"/>
        </w:rPr>
        <w:t>Контроль з</w:t>
      </w:r>
      <w:r w:rsidR="006A0CB1" w:rsidRPr="001945A5">
        <w:rPr>
          <w:rStyle w:val="FontStyle11"/>
          <w:sz w:val="28"/>
          <w:szCs w:val="28"/>
        </w:rPr>
        <w:t>а</w:t>
      </w:r>
      <w:proofErr w:type="gramEnd"/>
      <w:r w:rsidR="006A0CB1" w:rsidRPr="001945A5">
        <w:rPr>
          <w:rStyle w:val="FontStyle11"/>
          <w:sz w:val="28"/>
          <w:szCs w:val="28"/>
        </w:rPr>
        <w:t xml:space="preserve"> исполнением данного решения возложить на председателя Совета депутатов </w:t>
      </w:r>
      <w:proofErr w:type="spellStart"/>
      <w:r w:rsidR="006A0CB1" w:rsidRPr="001945A5">
        <w:rPr>
          <w:rStyle w:val="FontStyle11"/>
          <w:sz w:val="28"/>
          <w:szCs w:val="28"/>
        </w:rPr>
        <w:t>Кунашакского</w:t>
      </w:r>
      <w:proofErr w:type="spellEnd"/>
      <w:r w:rsidR="006A0CB1" w:rsidRPr="001945A5">
        <w:rPr>
          <w:rStyle w:val="FontStyle11"/>
          <w:sz w:val="28"/>
          <w:szCs w:val="28"/>
        </w:rPr>
        <w:t xml:space="preserve"> сельского поселения.</w:t>
      </w:r>
    </w:p>
    <w:p w:rsidR="0021545D" w:rsidRPr="001945A5" w:rsidRDefault="0021545D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bookmarkStart w:id="0" w:name="_GoBack"/>
      <w:bookmarkEnd w:id="0"/>
    </w:p>
    <w:p w:rsidR="00110088" w:rsidRPr="001945A5" w:rsidRDefault="00110088">
      <w:pPr>
        <w:pStyle w:val="Style3"/>
        <w:widowControl/>
        <w:spacing w:line="240" w:lineRule="exact"/>
        <w:rPr>
          <w:sz w:val="28"/>
          <w:szCs w:val="28"/>
        </w:rPr>
      </w:pPr>
    </w:p>
    <w:p w:rsidR="00B370D8" w:rsidRDefault="006A0CB1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Председатель Совета депутатов</w:t>
      </w:r>
      <w:r w:rsidR="006D3664" w:rsidRPr="001945A5">
        <w:rPr>
          <w:rStyle w:val="FontStyle11"/>
          <w:sz w:val="28"/>
          <w:szCs w:val="28"/>
        </w:rPr>
        <w:t xml:space="preserve">                                             </w:t>
      </w:r>
      <w:r w:rsidRPr="001945A5">
        <w:rPr>
          <w:rStyle w:val="FontStyle11"/>
          <w:sz w:val="28"/>
          <w:szCs w:val="28"/>
        </w:rPr>
        <w:tab/>
      </w:r>
      <w:r w:rsidR="0021545D">
        <w:rPr>
          <w:rStyle w:val="FontStyle11"/>
          <w:sz w:val="28"/>
          <w:szCs w:val="28"/>
        </w:rPr>
        <w:t>В</w:t>
      </w:r>
      <w:r w:rsidRPr="001945A5">
        <w:rPr>
          <w:rStyle w:val="FontStyle11"/>
          <w:sz w:val="28"/>
          <w:szCs w:val="28"/>
        </w:rPr>
        <w:t>.</w:t>
      </w:r>
      <w:r w:rsidR="0021545D">
        <w:rPr>
          <w:rStyle w:val="FontStyle11"/>
          <w:sz w:val="28"/>
          <w:szCs w:val="28"/>
        </w:rPr>
        <w:t>Ф. Хакимов</w:t>
      </w:r>
    </w:p>
    <w:p w:rsidR="009C1B8A" w:rsidRDefault="009C1B8A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A86559" w:rsidRDefault="00A86559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A86559" w:rsidRDefault="00A86559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557431" w:rsidRDefault="00557431" w:rsidP="00557431">
      <w:pPr>
        <w:jc w:val="center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lastRenderedPageBreak/>
        <w:t>ИТОГОВЫЙ ДОКУМЕНТ</w:t>
      </w:r>
    </w:p>
    <w:p w:rsidR="00557431" w:rsidRDefault="00557431" w:rsidP="00557431">
      <w:pPr>
        <w:jc w:val="center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публичных слушаний по годовому отчету администрации «Об исполнении бюджета </w:t>
      </w:r>
      <w:proofErr w:type="spellStart"/>
      <w:r>
        <w:rPr>
          <w:color w:val="000000"/>
          <w:spacing w:val="6"/>
          <w:sz w:val="28"/>
          <w:szCs w:val="28"/>
        </w:rPr>
        <w:t>Кунашакского</w:t>
      </w:r>
      <w:proofErr w:type="spellEnd"/>
      <w:r>
        <w:rPr>
          <w:color w:val="000000"/>
          <w:spacing w:val="6"/>
          <w:sz w:val="28"/>
          <w:szCs w:val="28"/>
        </w:rPr>
        <w:t xml:space="preserve"> сельского поселения за 2021г.» </w:t>
      </w:r>
    </w:p>
    <w:p w:rsidR="00557431" w:rsidRDefault="00557431" w:rsidP="00557431">
      <w:pPr>
        <w:jc w:val="center"/>
        <w:rPr>
          <w:color w:val="000000"/>
          <w:spacing w:val="6"/>
          <w:sz w:val="28"/>
          <w:szCs w:val="28"/>
        </w:rPr>
      </w:pPr>
    </w:p>
    <w:p w:rsidR="00557431" w:rsidRDefault="00557431" w:rsidP="00557431">
      <w:pPr>
        <w:spacing w:line="360" w:lineRule="auto"/>
        <w:rPr>
          <w:b/>
          <w:u w:val="single"/>
        </w:rPr>
      </w:pPr>
      <w:r>
        <w:rPr>
          <w:b/>
          <w:u w:val="single"/>
        </w:rPr>
        <w:t>Дата публичных слушаний: 01.04.2022г.</w:t>
      </w:r>
    </w:p>
    <w:p w:rsidR="00557431" w:rsidRDefault="00557431" w:rsidP="00557431">
      <w:pPr>
        <w:spacing w:line="360" w:lineRule="auto"/>
        <w:rPr>
          <w:b/>
        </w:rPr>
      </w:pPr>
      <w:r>
        <w:rPr>
          <w:b/>
        </w:rPr>
        <w:t>Место проведения собрания: Челябинская обл., с. Кунашак, ул. Ленина, д.92.</w:t>
      </w:r>
    </w:p>
    <w:p w:rsidR="00557431" w:rsidRDefault="00557431" w:rsidP="00557431">
      <w:pPr>
        <w:spacing w:line="360" w:lineRule="auto"/>
        <w:rPr>
          <w:b/>
        </w:rPr>
      </w:pPr>
      <w:r>
        <w:rPr>
          <w:b/>
        </w:rPr>
        <w:t>Время начала собрания: 10:00</w:t>
      </w:r>
    </w:p>
    <w:p w:rsidR="00557431" w:rsidRDefault="00557431" w:rsidP="00557431">
      <w:pPr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Участники  публичных  слушаний при голосовании- 10  человек.</w:t>
      </w:r>
    </w:p>
    <w:p w:rsidR="00557431" w:rsidRDefault="00557431" w:rsidP="00557431">
      <w:pPr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Количество присутствующих-10 человек.</w:t>
      </w:r>
    </w:p>
    <w:p w:rsidR="00557431" w:rsidRDefault="00557431" w:rsidP="00557431">
      <w:pPr>
        <w:jc w:val="both"/>
        <w:rPr>
          <w:b/>
          <w:color w:val="000000"/>
          <w:spacing w:val="6"/>
        </w:rPr>
      </w:pPr>
    </w:p>
    <w:p w:rsidR="00557431" w:rsidRDefault="00557431" w:rsidP="00557431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Оргкомитет  по  проведению  публичных  слушаний  в  составе:</w:t>
      </w:r>
    </w:p>
    <w:p w:rsidR="00557431" w:rsidRDefault="00557431" w:rsidP="00557431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Шакирова О.Р.,  заместитель Главы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 сельского  поселения по финансовым вопросам,  председатель  оргкомитета;</w:t>
      </w:r>
    </w:p>
    <w:p w:rsidR="00557431" w:rsidRDefault="00557431" w:rsidP="00557431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Хасанова  Л.Н.,  ведущий  специалист  администрации 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 сельского  поселения  по  работе  с  депутатами,  секретарь  оргкомитета;</w:t>
      </w:r>
    </w:p>
    <w:p w:rsidR="00557431" w:rsidRDefault="00557431" w:rsidP="00557431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Нуриев Р.М., глава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сельского поселения, член  оргкомитета;          </w:t>
      </w:r>
    </w:p>
    <w:p w:rsidR="00557431" w:rsidRDefault="00557431" w:rsidP="00557431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Хакимов В.Ф., председатель Совета депутатов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сельского поселения, член оргкомитета;</w:t>
      </w:r>
    </w:p>
    <w:p w:rsidR="00557431" w:rsidRDefault="00557431" w:rsidP="00557431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 </w:t>
      </w:r>
      <w:proofErr w:type="spellStart"/>
      <w:r>
        <w:rPr>
          <w:color w:val="000000"/>
          <w:spacing w:val="6"/>
        </w:rPr>
        <w:t>Фахрутдинова</w:t>
      </w:r>
      <w:proofErr w:type="spellEnd"/>
      <w:r>
        <w:rPr>
          <w:color w:val="000000"/>
          <w:spacing w:val="6"/>
        </w:rPr>
        <w:t xml:space="preserve"> З.Ф., председатель постоянной комиссии по бюджету, налогам и предпринимательству Совета депутатов, член оргкомитета.          </w:t>
      </w:r>
    </w:p>
    <w:p w:rsidR="00557431" w:rsidRDefault="00557431" w:rsidP="00557431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</w:t>
      </w:r>
    </w:p>
    <w:p w:rsidR="00557431" w:rsidRDefault="00557431" w:rsidP="00557431">
      <w:pPr>
        <w:jc w:val="both"/>
        <w:rPr>
          <w:b/>
          <w:bCs/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</w:t>
      </w:r>
      <w:r>
        <w:rPr>
          <w:b/>
          <w:bCs/>
          <w:color w:val="000000"/>
          <w:spacing w:val="6"/>
          <w:sz w:val="28"/>
          <w:szCs w:val="28"/>
        </w:rPr>
        <w:t xml:space="preserve">Основная цель публичных слушаний -  обсудить  итоги  исполнения бюджета </w:t>
      </w:r>
      <w:proofErr w:type="spellStart"/>
      <w:r>
        <w:rPr>
          <w:b/>
          <w:bCs/>
          <w:color w:val="000000"/>
          <w:spacing w:val="6"/>
          <w:sz w:val="28"/>
          <w:szCs w:val="28"/>
        </w:rPr>
        <w:t>Кунашакского</w:t>
      </w:r>
      <w:proofErr w:type="spellEnd"/>
      <w:r>
        <w:rPr>
          <w:b/>
          <w:bCs/>
          <w:color w:val="000000"/>
          <w:spacing w:val="6"/>
          <w:sz w:val="28"/>
          <w:szCs w:val="28"/>
        </w:rPr>
        <w:t xml:space="preserve"> сельского поселения за 2021 г. </w:t>
      </w:r>
    </w:p>
    <w:p w:rsidR="00557431" w:rsidRDefault="00557431" w:rsidP="00557431">
      <w:pPr>
        <w:rPr>
          <w:color w:val="000000"/>
          <w:spacing w:val="6"/>
        </w:rPr>
      </w:pPr>
      <w:r>
        <w:rPr>
          <w:color w:val="000000"/>
          <w:spacing w:val="6"/>
        </w:rPr>
        <w:t xml:space="preserve">      </w:t>
      </w:r>
      <w:proofErr w:type="gramStart"/>
      <w:r>
        <w:rPr>
          <w:color w:val="000000"/>
          <w:spacing w:val="6"/>
        </w:rPr>
        <w:t>Согласно повестки</w:t>
      </w:r>
      <w:proofErr w:type="gramEnd"/>
      <w:r>
        <w:rPr>
          <w:color w:val="000000"/>
          <w:spacing w:val="6"/>
        </w:rPr>
        <w:t xml:space="preserve"> дня  публичных слушаний  выступили: </w:t>
      </w:r>
    </w:p>
    <w:p w:rsidR="00557431" w:rsidRDefault="00557431" w:rsidP="00557431">
      <w:pPr>
        <w:rPr>
          <w:color w:val="000000"/>
          <w:spacing w:val="6"/>
        </w:rPr>
      </w:pPr>
      <w:r>
        <w:rPr>
          <w:color w:val="000000"/>
          <w:spacing w:val="6"/>
        </w:rPr>
        <w:t xml:space="preserve">- заместитель Главы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 сельского  поселения по финансовым вопросам Шакирова О.Р., </w:t>
      </w:r>
    </w:p>
    <w:p w:rsidR="00557431" w:rsidRDefault="00557431" w:rsidP="00557431">
      <w:pPr>
        <w:rPr>
          <w:color w:val="000000"/>
          <w:spacing w:val="6"/>
        </w:rPr>
      </w:pPr>
      <w:r>
        <w:rPr>
          <w:color w:val="000000"/>
          <w:spacing w:val="6"/>
        </w:rPr>
        <w:t>На публичных слушаниях утвердили проект Итогового документа, предложенный Оргкомитетом.</w:t>
      </w:r>
    </w:p>
    <w:p w:rsidR="00557431" w:rsidRDefault="00557431" w:rsidP="00557431">
      <w:pPr>
        <w:ind w:left="720"/>
        <w:jc w:val="center"/>
        <w:rPr>
          <w:b/>
        </w:rPr>
      </w:pPr>
      <w:r>
        <w:rPr>
          <w:b/>
        </w:rPr>
        <w:t xml:space="preserve">Доходы бюджета </w:t>
      </w:r>
      <w:proofErr w:type="spellStart"/>
      <w:r>
        <w:rPr>
          <w:b/>
        </w:rPr>
        <w:t>Кунашакского</w:t>
      </w:r>
      <w:proofErr w:type="spellEnd"/>
      <w:r>
        <w:rPr>
          <w:b/>
        </w:rPr>
        <w:t xml:space="preserve"> поселения за 2021 год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т</w:t>
      </w:r>
      <w:proofErr w:type="gramEnd"/>
      <w:r>
        <w:rPr>
          <w:b/>
        </w:rPr>
        <w:t>ыс. руб.</w:t>
      </w:r>
    </w:p>
    <w:tbl>
      <w:tblPr>
        <w:tblpPr w:leftFromText="180" w:rightFromText="180" w:vertAnchor="text" w:tblpX="-274" w:tblpY="1"/>
        <w:tblOverlap w:val="never"/>
        <w:tblW w:w="505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2"/>
        <w:gridCol w:w="4010"/>
        <w:gridCol w:w="1022"/>
        <w:gridCol w:w="1127"/>
        <w:gridCol w:w="1036"/>
      </w:tblGrid>
      <w:tr w:rsidR="00557431" w:rsidTr="00557431">
        <w:tc>
          <w:tcPr>
            <w:tcW w:w="1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21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7431" w:rsidRDefault="00557431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</w:p>
          <w:p w:rsidR="00557431" w:rsidRDefault="00557431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Наименование КБК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</w:p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План 2021г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Факт поступило за  2021 год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% исполнения</w:t>
            </w:r>
          </w:p>
        </w:tc>
      </w:tr>
      <w:tr w:rsidR="00557431" w:rsidTr="00557431">
        <w:trPr>
          <w:trHeight w:val="290"/>
        </w:trPr>
        <w:tc>
          <w:tcPr>
            <w:tcW w:w="1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AutoHyphens/>
              <w:autoSpaceDE/>
              <w:adjustRightInd/>
              <w:spacing w:line="160" w:lineRule="atLeast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182 101 02021 01 1000 110</w:t>
            </w:r>
          </w:p>
        </w:tc>
        <w:tc>
          <w:tcPr>
            <w:tcW w:w="21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AutoHyphens/>
              <w:autoSpaceDE/>
              <w:adjustRightInd/>
              <w:spacing w:line="160" w:lineRule="atLeast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2534,377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2534,376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99,9</w:t>
            </w:r>
          </w:p>
        </w:tc>
      </w:tr>
      <w:tr w:rsidR="00557431" w:rsidTr="00557431">
        <w:tc>
          <w:tcPr>
            <w:tcW w:w="1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182 106 01030 10 1000 110</w:t>
            </w:r>
          </w:p>
        </w:tc>
        <w:tc>
          <w:tcPr>
            <w:tcW w:w="21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Налог на имущество с физическими лицами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750,740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750,739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99,9</w:t>
            </w:r>
          </w:p>
        </w:tc>
      </w:tr>
      <w:tr w:rsidR="00557431" w:rsidTr="00557431">
        <w:trPr>
          <w:trHeight w:val="295"/>
        </w:trPr>
        <w:tc>
          <w:tcPr>
            <w:tcW w:w="120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182 106 06033 10 1000 110</w:t>
            </w:r>
          </w:p>
        </w:tc>
        <w:tc>
          <w:tcPr>
            <w:tcW w:w="2118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Земельный налог с организацией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4387,434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4387,434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557431" w:rsidTr="00557431">
        <w:trPr>
          <w:trHeight w:val="295"/>
        </w:trPr>
        <w:tc>
          <w:tcPr>
            <w:tcW w:w="120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182 106 06043 10 1000 110</w:t>
            </w:r>
          </w:p>
        </w:tc>
        <w:tc>
          <w:tcPr>
            <w:tcW w:w="2118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Земельный налог с физическими лицами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2011,703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2011,703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557431" w:rsidTr="00557431">
        <w:trPr>
          <w:trHeight w:val="295"/>
        </w:trPr>
        <w:tc>
          <w:tcPr>
            <w:tcW w:w="120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182 105 03010 01 1000 110</w:t>
            </w:r>
          </w:p>
        </w:tc>
        <w:tc>
          <w:tcPr>
            <w:tcW w:w="2118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 xml:space="preserve">Единый </w:t>
            </w:r>
            <w:proofErr w:type="spellStart"/>
            <w:r>
              <w:rPr>
                <w:kern w:val="3"/>
                <w:sz w:val="20"/>
                <w:szCs w:val="20"/>
                <w:lang w:eastAsia="en-US"/>
              </w:rPr>
              <w:t>сельхозяйственный</w:t>
            </w:r>
            <w:proofErr w:type="spellEnd"/>
            <w:r>
              <w:rPr>
                <w:kern w:val="3"/>
                <w:sz w:val="20"/>
                <w:szCs w:val="20"/>
                <w:lang w:eastAsia="en-US"/>
              </w:rPr>
              <w:t xml:space="preserve"> налог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183,872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183,872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557431" w:rsidTr="00557431">
        <w:tc>
          <w:tcPr>
            <w:tcW w:w="1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7431" w:rsidRDefault="00557431">
            <w:pPr>
              <w:widowControl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1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9868,126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9868,124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99,9</w:t>
            </w:r>
          </w:p>
        </w:tc>
      </w:tr>
      <w:tr w:rsidR="00557431" w:rsidTr="00557431">
        <w:tc>
          <w:tcPr>
            <w:tcW w:w="1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775 202 16001 10 0000 150</w:t>
            </w:r>
          </w:p>
        </w:tc>
        <w:tc>
          <w:tcPr>
            <w:tcW w:w="21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4219,800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4219,800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557431" w:rsidTr="00557431">
        <w:trPr>
          <w:trHeight w:val="269"/>
        </w:trPr>
        <w:tc>
          <w:tcPr>
            <w:tcW w:w="1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775 202 40014 10 0000 150</w:t>
            </w:r>
          </w:p>
        </w:tc>
        <w:tc>
          <w:tcPr>
            <w:tcW w:w="21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*Межбюджетные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bCs/>
                <w:kern w:val="3"/>
                <w:sz w:val="20"/>
                <w:szCs w:val="20"/>
                <w:lang w:eastAsia="en-US"/>
              </w:rPr>
              <w:t>680,822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680,822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557431" w:rsidTr="00557431">
        <w:tc>
          <w:tcPr>
            <w:tcW w:w="1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1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bCs/>
                <w:kern w:val="3"/>
                <w:sz w:val="20"/>
                <w:szCs w:val="20"/>
                <w:lang w:eastAsia="en-US"/>
              </w:rPr>
              <w:t>4900,622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4900,622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557431" w:rsidTr="00557431">
        <w:tc>
          <w:tcPr>
            <w:tcW w:w="1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1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bCs/>
                <w:kern w:val="3"/>
                <w:sz w:val="20"/>
                <w:szCs w:val="20"/>
                <w:lang w:eastAsia="en-US"/>
              </w:rPr>
              <w:t>14768,748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14768,746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57431" w:rsidRDefault="00557431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99,9</w:t>
            </w:r>
          </w:p>
        </w:tc>
      </w:tr>
    </w:tbl>
    <w:p w:rsidR="00557431" w:rsidRDefault="00557431" w:rsidP="00557431">
      <w:pPr>
        <w:ind w:left="720"/>
        <w:rPr>
          <w:b/>
        </w:rPr>
      </w:pPr>
    </w:p>
    <w:p w:rsidR="00557431" w:rsidRDefault="00557431" w:rsidP="00557431">
      <w:pPr>
        <w:spacing w:line="240" w:lineRule="atLeast"/>
        <w:jc w:val="both"/>
        <w:rPr>
          <w:color w:val="000000"/>
          <w:spacing w:val="6"/>
          <w:sz w:val="20"/>
          <w:szCs w:val="20"/>
        </w:rPr>
      </w:pPr>
    </w:p>
    <w:p w:rsidR="00557431" w:rsidRDefault="00557431" w:rsidP="00557431">
      <w:pPr>
        <w:spacing w:line="240" w:lineRule="atLeast"/>
        <w:jc w:val="both"/>
        <w:rPr>
          <w:color w:val="000000"/>
          <w:spacing w:val="6"/>
          <w:sz w:val="20"/>
          <w:szCs w:val="20"/>
        </w:rPr>
      </w:pPr>
    </w:p>
    <w:p w:rsidR="00557431" w:rsidRDefault="00557431" w:rsidP="00557431">
      <w:pPr>
        <w:ind w:left="720"/>
        <w:jc w:val="center"/>
        <w:rPr>
          <w:b/>
        </w:rPr>
      </w:pPr>
      <w:r>
        <w:rPr>
          <w:b/>
        </w:rPr>
        <w:lastRenderedPageBreak/>
        <w:t xml:space="preserve">Расходы бюджета </w:t>
      </w:r>
      <w:proofErr w:type="spellStart"/>
      <w:r>
        <w:rPr>
          <w:b/>
        </w:rPr>
        <w:t>Кунашакского</w:t>
      </w:r>
      <w:proofErr w:type="spellEnd"/>
      <w:r>
        <w:rPr>
          <w:b/>
        </w:rPr>
        <w:t xml:space="preserve"> поселения за 2021 год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т</w:t>
      </w:r>
      <w:proofErr w:type="gramEnd"/>
      <w:r>
        <w:rPr>
          <w:b/>
        </w:rPr>
        <w:t>ыс. руб.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8"/>
        <w:gridCol w:w="1418"/>
        <w:gridCol w:w="1275"/>
        <w:gridCol w:w="851"/>
      </w:tblGrid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Виды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расходов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Принятый бюджет на 2021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Фактический расход за 2021г.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% исполнения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Всего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расходов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r>
              <w:rPr>
                <w:color w:val="000000"/>
                <w:spacing w:val="6"/>
                <w:sz w:val="20"/>
                <w:szCs w:val="20"/>
              </w:rPr>
              <w:t>в том числе на:</w:t>
            </w:r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15031,842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14875,808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99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0102 </w:t>
            </w:r>
            <w:r>
              <w:rPr>
                <w:color w:val="000000"/>
                <w:spacing w:val="6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699,316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699,316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 xml:space="preserve">0103 </w:t>
            </w:r>
            <w:r>
              <w:rPr>
                <w:bCs/>
                <w:color w:val="000000"/>
                <w:spacing w:val="6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18,750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18,750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0104</w:t>
            </w:r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Функционирование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Правительства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Российской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Федерации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высших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исполнительных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органов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государственной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власти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субъектов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Российской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Федерации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местных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администраций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, в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том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числе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: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5307,139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5272,821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99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Расходы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выплаты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персоналу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в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целях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обеспечения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выполнения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функций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государственными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муниципальными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)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органами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казенными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учреждениями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органами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управления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государственными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внебюджетными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фондами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3440,539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3440,539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Закупка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товаров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работ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и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услуг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для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государственных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муниципальных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)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нужд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в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том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числе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: 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оплату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услуг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телефонной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связи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, 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интернет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101,164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100,862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99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- закупка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91,631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91,631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- 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оплату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r>
              <w:rPr>
                <w:color w:val="000000"/>
                <w:spacing w:val="6"/>
                <w:sz w:val="20"/>
                <w:szCs w:val="20"/>
              </w:rPr>
              <w:t xml:space="preserve">водоснабжения, вывоз сухого мусора, </w:t>
            </w:r>
            <w:proofErr w:type="spellStart"/>
            <w:proofErr w:type="gram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тепло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электроснабжения</w:t>
            </w:r>
            <w:proofErr w:type="spellEnd"/>
            <w:proofErr w:type="gram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196,506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179,931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91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r>
              <w:rPr>
                <w:color w:val="000000"/>
                <w:spacing w:val="6"/>
                <w:sz w:val="20"/>
                <w:szCs w:val="20"/>
                <w:lang w:val="de-DE"/>
              </w:rPr>
              <w:t>-</w:t>
            </w:r>
            <w:r>
              <w:rPr>
                <w:color w:val="000000"/>
                <w:spacing w:val="6"/>
                <w:sz w:val="20"/>
                <w:szCs w:val="20"/>
              </w:rPr>
              <w:t xml:space="preserve"> Техническое обслуживание ТСО, Охрана объекта, Публикация статьи в газету «Знамя труда», прочие работы и услуги согласно акта выполненных работ.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380,025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380,025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-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приобретение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канц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товаров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хоз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товар</w:t>
            </w:r>
            <w:r>
              <w:rPr>
                <w:color w:val="000000"/>
                <w:spacing w:val="6"/>
                <w:sz w:val="20"/>
                <w:szCs w:val="20"/>
              </w:rPr>
              <w:t>ов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гсм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.</w:t>
            </w:r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          </w:t>
            </w:r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286,855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269,413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94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  <w:lang w:val="de-DE"/>
              </w:rPr>
            </w:pP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Уплата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налога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имущество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организаций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и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земельного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налога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810,418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810,418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0106</w:t>
            </w:r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Обеспечение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деятельности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финансовых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налоговых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и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таможенных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органов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и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органов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финансового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финансово-бюджетного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)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надзора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522,650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522,650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 xml:space="preserve">0107 </w:t>
            </w:r>
            <w:r>
              <w:rPr>
                <w:color w:val="000000"/>
                <w:spacing w:val="6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133,600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133,600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0113</w:t>
            </w:r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Другие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общегосударственные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вопросы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</w:rPr>
              <w:t>: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  <w:lang w:val="de-DE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1. </w:t>
            </w:r>
            <w:r>
              <w:rPr>
                <w:color w:val="000000"/>
                <w:spacing w:val="6"/>
                <w:sz w:val="20"/>
                <w:szCs w:val="20"/>
                <w:lang w:val="de-DE"/>
              </w:rPr>
              <w:t>МП «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Организация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временного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трудоустройства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безработных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граждан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испытывающих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трудности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в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поиске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работы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территории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Кунашакского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муниципального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района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2020-2022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годы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»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уведомление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администрации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Кунашакского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муниципального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района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№ 1275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от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gram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14.04.2021г.</w:t>
            </w:r>
            <w:r>
              <w:rPr>
                <w:color w:val="000000"/>
                <w:spacing w:val="6"/>
                <w:sz w:val="20"/>
                <w:szCs w:val="20"/>
              </w:rPr>
              <w:t>;</w:t>
            </w:r>
            <w:proofErr w:type="gramEnd"/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2. МП "Обеспечение общественного порядка и противодействие преступности в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Кунашакском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 районе на 2021-2023 годы" (видеонаблюдение) Уведомление об изменении бюджетных назначений № 4625 от 20.10.2021 г.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Хоз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тов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баннер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инф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накл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>)</w:t>
            </w:r>
            <w:r>
              <w:rPr>
                <w:color w:val="000000"/>
                <w:spacing w:val="6"/>
                <w:sz w:val="20"/>
                <w:szCs w:val="20"/>
              </w:rPr>
              <w:t xml:space="preserve">, ГСМ для участковых по </w:t>
            </w:r>
            <w:r>
              <w:rPr>
                <w:color w:val="000000"/>
                <w:spacing w:val="6"/>
                <w:sz w:val="20"/>
                <w:szCs w:val="20"/>
                <w:lang w:val="de-DE"/>
              </w:rPr>
              <w:t>МП «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Обеспечение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общественного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порядка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и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противодействие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преступности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в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Кунашакском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районе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на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2021-2023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годы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»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уведомление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администрации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Кунашакского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муниципального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района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от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18.03.2021г. № 48688</w:t>
            </w:r>
            <w:r>
              <w:rPr>
                <w:color w:val="000000"/>
                <w:spacing w:val="6"/>
                <w:sz w:val="20"/>
                <w:szCs w:val="20"/>
              </w:rPr>
              <w:t>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4. Транспортные услуги по перевозке участников для участия в празднование Сабантуй;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5.Монтаж и демонтаж флагов и баннеров к 9 мая; 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6. Проведение мероприятий </w:t>
            </w:r>
            <w:proofErr w:type="gramStart"/>
            <w:r>
              <w:rPr>
                <w:color w:val="000000"/>
                <w:spacing w:val="6"/>
                <w:sz w:val="20"/>
                <w:szCs w:val="20"/>
              </w:rPr>
              <w:t>посвящённому</w:t>
            </w:r>
            <w:proofErr w:type="gramEnd"/>
            <w:r>
              <w:rPr>
                <w:color w:val="000000"/>
                <w:spacing w:val="6"/>
                <w:sz w:val="20"/>
                <w:szCs w:val="20"/>
              </w:rPr>
              <w:t xml:space="preserve"> 9 Мая, Сабантуй, Новы год;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7. Согласно исполнительного листа № 2-497/2019 от 22.08.2020г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зач</w:t>
            </w:r>
            <w:proofErr w:type="gramStart"/>
            <w:r>
              <w:rPr>
                <w:color w:val="000000"/>
                <w:spacing w:val="6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pacing w:val="6"/>
                <w:sz w:val="20"/>
                <w:szCs w:val="20"/>
              </w:rPr>
              <w:t>а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 имя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Зайнетдиновой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 Р.Г.;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8. Оплата технического секретаря на период проведения выборов главы;</w:t>
            </w:r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       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9.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Изготовление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пьедистала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для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возложения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венков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.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753,709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752,959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99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lastRenderedPageBreak/>
              <w:t>03</w:t>
            </w:r>
            <w:r>
              <w:rPr>
                <w:b/>
                <w:color w:val="000000"/>
                <w:spacing w:val="6"/>
                <w:sz w:val="20"/>
                <w:szCs w:val="20"/>
              </w:rPr>
              <w:t>10</w:t>
            </w:r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Национальная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безопасность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и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правоохранительная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деятельность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465,185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465,185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в 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т.ч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>.</w:t>
            </w:r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Предупреждение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и 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ликвидация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  <w:lang w:val="de-DE"/>
              </w:rPr>
              <w:t>последствий</w:t>
            </w:r>
            <w:proofErr w:type="spellEnd"/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ЧС</w:t>
            </w:r>
            <w:r>
              <w:rPr>
                <w:color w:val="000000"/>
                <w:spacing w:val="6"/>
                <w:sz w:val="20"/>
                <w:szCs w:val="20"/>
              </w:rPr>
              <w:t>:</w:t>
            </w:r>
          </w:p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1.Опашка территории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Кунашакского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 сельского поселения; 2.Охрана свалки, услуги буртования, полив, засыпки грунтом свалки;                                                                                                               3.Хоз товары (клапан переходник, рукав пожарный).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465,185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465,185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0409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Мероприятия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в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области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дорожного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хозяйства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</w:rPr>
              <w:t>:</w:t>
            </w:r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1.Уличное освещение объекта светофора кредиторская задолженность за 2020г.</w:t>
            </w:r>
          </w:p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0,890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0,890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rPr>
          <w:trHeight w:val="84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0502 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Мероприятия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в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области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коммунальн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</w:rPr>
              <w:t>ого х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озяйства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</w:rPr>
              <w:t>:</w:t>
            </w:r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</w:p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1.Техническое обслуживание системы газоснабжения</w:t>
            </w:r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Кунашакского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277,296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272,620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98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 xml:space="preserve">0503 МП "Благоустройство территории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</w:rPr>
              <w:t>Кунашакского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</w:rPr>
              <w:t xml:space="preserve"> сельского поселения на 2021-2023 годы" в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</w:rPr>
              <w:t>т.ч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</w:rPr>
              <w:t>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6346,114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6229,825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98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Подпрограмма "Благоустройство  внутри дворовых  территорий  в  микрорайонах  с. Кунашак на 2021-2023 годы":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1.Изготовление, установка и доставка летней беседки;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2.Выполнение монтажа уличного освещения в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п</w:t>
            </w:r>
            <w:proofErr w:type="gramStart"/>
            <w:r>
              <w:rPr>
                <w:color w:val="000000"/>
                <w:spacing w:val="6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pacing w:val="6"/>
                <w:sz w:val="20"/>
                <w:szCs w:val="20"/>
              </w:rPr>
              <w:t>есной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ул.Центральная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 дом 2;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3. Изготовление и доставка металлических скамеек;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4.Востановление камер видеонаблюдения на скорбящей матери;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5.Изготовление, установка и доставка палисадника по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pacing w:val="6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pacing w:val="6"/>
                <w:sz w:val="20"/>
                <w:szCs w:val="20"/>
              </w:rPr>
              <w:t>ионерская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256,405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256,405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Подпрограмма "Благоустройство  территории  сквера  в  центре  с. Кунашак на 2021-2023 годы";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1. Демонтаж и вывоз защитного колпака с фонтана, монтаж ограждения (вертушки) на  территории  фонтана;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2. </w:t>
            </w:r>
            <w:proofErr w:type="gramStart"/>
            <w:r>
              <w:rPr>
                <w:color w:val="000000"/>
                <w:spacing w:val="6"/>
                <w:sz w:val="20"/>
                <w:szCs w:val="20"/>
              </w:rPr>
              <w:t>Согласно</w:t>
            </w:r>
            <w:proofErr w:type="gramEnd"/>
            <w:r>
              <w:rPr>
                <w:color w:val="000000"/>
                <w:spacing w:val="6"/>
                <w:sz w:val="20"/>
                <w:szCs w:val="20"/>
              </w:rPr>
              <w:t xml:space="preserve"> муниципального контракта устройство резинового покрытия на территории фонтана;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3. Строительный контроль (устройство резинового покрытия на территории фонтана).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1621,789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1621,789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1. Доставка,  установка и изготовление ограждения детской площадки по ул. Титова в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pacing w:val="6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pacing w:val="6"/>
                <w:sz w:val="20"/>
                <w:szCs w:val="20"/>
              </w:rPr>
              <w:t>унашак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2. Ремонт, покраска детской площадки в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д</w:t>
            </w:r>
            <w:proofErr w:type="gramStart"/>
            <w:r>
              <w:rPr>
                <w:color w:val="000000"/>
                <w:spacing w:val="6"/>
                <w:sz w:val="20"/>
                <w:szCs w:val="20"/>
              </w:rPr>
              <w:t>.Б</w:t>
            </w:r>
            <w:proofErr w:type="gramEnd"/>
            <w:r>
              <w:rPr>
                <w:color w:val="000000"/>
                <w:spacing w:val="6"/>
                <w:sz w:val="20"/>
                <w:szCs w:val="20"/>
              </w:rPr>
              <w:t>орисовка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3. Ремонт детской площадки в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п</w:t>
            </w:r>
            <w:proofErr w:type="gramStart"/>
            <w:r>
              <w:rPr>
                <w:color w:val="000000"/>
                <w:spacing w:val="6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pacing w:val="6"/>
                <w:sz w:val="20"/>
                <w:szCs w:val="20"/>
              </w:rPr>
              <w:t>аяк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96,440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96,440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 xml:space="preserve">0503 МП "Энергосбережение на территории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</w:rPr>
              <w:t>Кунашакского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</w:rPr>
              <w:t xml:space="preserve"> сельского поселения на 2020 год и плановый период 2021 и 2022 годы":</w:t>
            </w:r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1.Приобретены светодиодные светильники;</w:t>
            </w:r>
          </w:p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2. Выполнены работы по освещению детской площадки на территории фонтана,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pacing w:val="6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pacing w:val="6"/>
                <w:sz w:val="20"/>
                <w:szCs w:val="20"/>
              </w:rPr>
              <w:t>ыбозаводская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, ул.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Кадыра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Даяна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226,450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226,450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0503</w:t>
            </w:r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Уличное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освещение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: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1.Ремонт светильников;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2.Приобретен бензиновый триммер;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3.Хоз</w:t>
            </w:r>
            <w:proofErr w:type="gramStart"/>
            <w:r>
              <w:rPr>
                <w:color w:val="000000"/>
                <w:spacing w:val="6"/>
                <w:sz w:val="20"/>
                <w:szCs w:val="20"/>
              </w:rPr>
              <w:t>.т</w:t>
            </w:r>
            <w:proofErr w:type="gramEnd"/>
            <w:r>
              <w:rPr>
                <w:color w:val="000000"/>
                <w:spacing w:val="6"/>
                <w:sz w:val="20"/>
                <w:szCs w:val="20"/>
              </w:rPr>
              <w:t xml:space="preserve">овары (фотореле,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контак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, зажим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отв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);</w:t>
            </w:r>
          </w:p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4.Электроэнергия уличного освещения.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2762,695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2671,675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97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0503</w:t>
            </w:r>
            <w:proofErr w:type="gramStart"/>
            <w:r>
              <w:rPr>
                <w:b/>
                <w:color w:val="000000"/>
                <w:spacing w:val="6"/>
                <w:sz w:val="20"/>
                <w:szCs w:val="20"/>
              </w:rPr>
              <w:t xml:space="preserve"> П</w:t>
            </w:r>
            <w:proofErr w:type="gramEnd"/>
            <w:r>
              <w:rPr>
                <w:b/>
                <w:color w:val="000000"/>
                <w:spacing w:val="6"/>
                <w:sz w:val="20"/>
                <w:szCs w:val="20"/>
              </w:rPr>
              <w:t>рочие мероприятия по благоустройству:</w:t>
            </w:r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1.Транспортные услуги по вывозу снега, Работы по очистке снега, Транспортные услуги по доставке щебня;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2.Благоустройство территории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Кунашакского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 с/</w:t>
            </w:r>
            <w:proofErr w:type="gramStart"/>
            <w:r>
              <w:rPr>
                <w:color w:val="000000"/>
                <w:spacing w:val="6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pacing w:val="6"/>
                <w:sz w:val="20"/>
                <w:szCs w:val="20"/>
              </w:rPr>
              <w:t>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3.Покраска штукатурных работ на сквере памятника скорбящей матери,  спил и вывозка деревьев;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4.Услуги пастуха в п. Лесной; 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5.Горючесмазочный материалы;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6.Вывоз и размещение строительного мусора;</w:t>
            </w:r>
          </w:p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7.Хоз. товары, посадочный материал.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1382,337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1357,066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98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lastRenderedPageBreak/>
              <w:t>1003 Социальная политика:</w:t>
            </w:r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Доплаты к пенсиям государственных служащих субъектов РФ и муниципальных служащих;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Оказание других видов социальной помощи.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275,123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275,123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  <w:tr w:rsidR="00557431" w:rsidTr="0055743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1102</w:t>
            </w:r>
            <w:r>
              <w:rPr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Физическая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культура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 xml:space="preserve"> и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  <w:lang w:val="de-DE"/>
              </w:rPr>
              <w:t>спорт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</w:rPr>
              <w:t>:</w:t>
            </w:r>
          </w:p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 xml:space="preserve">МП </w:t>
            </w:r>
            <w:proofErr w:type="spellStart"/>
            <w:r>
              <w:rPr>
                <w:b/>
                <w:color w:val="000000"/>
                <w:spacing w:val="6"/>
                <w:sz w:val="20"/>
                <w:szCs w:val="20"/>
              </w:rPr>
              <w:t>Кунашакского</w:t>
            </w:r>
            <w:proofErr w:type="spellEnd"/>
            <w:r>
              <w:rPr>
                <w:b/>
                <w:color w:val="000000"/>
                <w:spacing w:val="6"/>
                <w:sz w:val="20"/>
                <w:szCs w:val="20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годы": 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1.Транспортные услуги по доставке детей на соревнование;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2.Проведение эстафеты;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3.Приобретены лыжи беговые, парафин, крепления;</w:t>
            </w:r>
          </w:p>
          <w:p w:rsidR="00557431" w:rsidRDefault="00557431">
            <w:pPr>
              <w:spacing w:line="240" w:lineRule="atLeast"/>
              <w:jc w:val="both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4. Изготовлена раздевалка для хоккеистов в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п</w:t>
            </w:r>
            <w:proofErr w:type="gramStart"/>
            <w:r>
              <w:rPr>
                <w:color w:val="000000"/>
                <w:spacing w:val="6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pacing w:val="6"/>
                <w:sz w:val="20"/>
                <w:szCs w:val="20"/>
              </w:rPr>
              <w:t>аяк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;</w:t>
            </w:r>
          </w:p>
          <w:p w:rsidR="00557431" w:rsidRDefault="00557431">
            <w:pPr>
              <w:spacing w:line="240" w:lineRule="atLeast"/>
              <w:jc w:val="both"/>
              <w:rPr>
                <w:b/>
                <w:color w:val="000000"/>
                <w:spacing w:val="6"/>
                <w:sz w:val="20"/>
                <w:szCs w:val="20"/>
                <w:lang w:val="de-DE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5.Приобретена форма для футболистов в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pacing w:val="6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pacing w:val="6"/>
                <w:sz w:val="20"/>
                <w:szCs w:val="20"/>
              </w:rPr>
              <w:t>унашак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232,068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b/>
                <w:color w:val="000000"/>
                <w:spacing w:val="6"/>
                <w:sz w:val="20"/>
                <w:szCs w:val="20"/>
              </w:rPr>
              <w:t>232,068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1" w:rsidRDefault="00557431">
            <w:pPr>
              <w:spacing w:line="240" w:lineRule="atLeast"/>
              <w:jc w:val="center"/>
              <w:rPr>
                <w:color w:val="000000"/>
                <w:spacing w:val="6"/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>100</w:t>
            </w:r>
          </w:p>
        </w:tc>
      </w:tr>
    </w:tbl>
    <w:p w:rsidR="00557431" w:rsidRDefault="00557431" w:rsidP="00557431">
      <w:pPr>
        <w:spacing w:line="240" w:lineRule="atLeast"/>
        <w:jc w:val="both"/>
        <w:rPr>
          <w:color w:val="000000"/>
          <w:spacing w:val="6"/>
          <w:sz w:val="20"/>
          <w:szCs w:val="20"/>
        </w:rPr>
      </w:pPr>
    </w:p>
    <w:p w:rsidR="00557431" w:rsidRDefault="00557431" w:rsidP="00557431">
      <w:pPr>
        <w:spacing w:line="240" w:lineRule="atLeast"/>
        <w:jc w:val="both"/>
        <w:rPr>
          <w:color w:val="000000"/>
          <w:spacing w:val="6"/>
          <w:sz w:val="20"/>
          <w:szCs w:val="20"/>
        </w:rPr>
      </w:pPr>
    </w:p>
    <w:p w:rsidR="00557431" w:rsidRDefault="00557431" w:rsidP="00557431">
      <w:pPr>
        <w:spacing w:line="240" w:lineRule="atLeast"/>
        <w:jc w:val="both"/>
        <w:rPr>
          <w:color w:val="000000"/>
          <w:spacing w:val="6"/>
          <w:sz w:val="20"/>
          <w:szCs w:val="20"/>
        </w:rPr>
      </w:pPr>
    </w:p>
    <w:p w:rsidR="00557431" w:rsidRDefault="00557431" w:rsidP="00557431">
      <w:pPr>
        <w:spacing w:line="240" w:lineRule="atLeast"/>
        <w:jc w:val="both"/>
        <w:rPr>
          <w:color w:val="000000"/>
          <w:spacing w:val="6"/>
          <w:sz w:val="20"/>
          <w:szCs w:val="20"/>
        </w:rPr>
      </w:pPr>
    </w:p>
    <w:p w:rsidR="00557431" w:rsidRDefault="00557431" w:rsidP="00557431">
      <w:pPr>
        <w:spacing w:line="240" w:lineRule="atLeast"/>
        <w:jc w:val="both"/>
        <w:rPr>
          <w:color w:val="000000"/>
          <w:spacing w:val="6"/>
        </w:rPr>
      </w:pPr>
      <w:r>
        <w:rPr>
          <w:color w:val="000000"/>
          <w:spacing w:val="6"/>
        </w:rPr>
        <w:t>Председатель  Оргкомитета                                                            Шакирова О.Р.</w:t>
      </w:r>
    </w:p>
    <w:p w:rsidR="00557431" w:rsidRDefault="00557431" w:rsidP="00557431">
      <w:pPr>
        <w:spacing w:line="240" w:lineRule="atLeast"/>
        <w:jc w:val="both"/>
        <w:rPr>
          <w:color w:val="000000"/>
          <w:spacing w:val="6"/>
        </w:rPr>
      </w:pPr>
    </w:p>
    <w:p w:rsidR="001945A5" w:rsidRDefault="00557431" w:rsidP="00557431">
      <w:pPr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</w:rPr>
        <w:t>Секретарь  Оргкомитета                                                                          Хасанова Л.Н.</w:t>
      </w:r>
    </w:p>
    <w:sectPr w:rsidR="001945A5" w:rsidSect="00EE41A2"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07" w:rsidRDefault="00375D07">
      <w:r>
        <w:separator/>
      </w:r>
    </w:p>
  </w:endnote>
  <w:endnote w:type="continuationSeparator" w:id="0">
    <w:p w:rsidR="00375D07" w:rsidRDefault="0037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07" w:rsidRDefault="00375D07">
      <w:r>
        <w:separator/>
      </w:r>
    </w:p>
  </w:footnote>
  <w:footnote w:type="continuationSeparator" w:id="0">
    <w:p w:rsidR="00375D07" w:rsidRDefault="0037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BE7"/>
    <w:rsid w:val="0001536A"/>
    <w:rsid w:val="00033E98"/>
    <w:rsid w:val="00077D42"/>
    <w:rsid w:val="000C6EF2"/>
    <w:rsid w:val="000F5955"/>
    <w:rsid w:val="000F6A29"/>
    <w:rsid w:val="00110088"/>
    <w:rsid w:val="00120ED8"/>
    <w:rsid w:val="00135DF8"/>
    <w:rsid w:val="0016196C"/>
    <w:rsid w:val="001945A5"/>
    <w:rsid w:val="001A4EBB"/>
    <w:rsid w:val="001D611D"/>
    <w:rsid w:val="0021545D"/>
    <w:rsid w:val="002246A8"/>
    <w:rsid w:val="00284D4A"/>
    <w:rsid w:val="00292BAD"/>
    <w:rsid w:val="00375D07"/>
    <w:rsid w:val="003D4C80"/>
    <w:rsid w:val="0046261E"/>
    <w:rsid w:val="004975D0"/>
    <w:rsid w:val="004A5EFC"/>
    <w:rsid w:val="004F2FF5"/>
    <w:rsid w:val="00514BE7"/>
    <w:rsid w:val="00557431"/>
    <w:rsid w:val="00662923"/>
    <w:rsid w:val="006A0CB1"/>
    <w:rsid w:val="006C7A1B"/>
    <w:rsid w:val="006D3664"/>
    <w:rsid w:val="0073564B"/>
    <w:rsid w:val="00774DBD"/>
    <w:rsid w:val="00796998"/>
    <w:rsid w:val="007B79FE"/>
    <w:rsid w:val="00856E85"/>
    <w:rsid w:val="008968C6"/>
    <w:rsid w:val="0099467A"/>
    <w:rsid w:val="009A398C"/>
    <w:rsid w:val="009B1339"/>
    <w:rsid w:val="009B730F"/>
    <w:rsid w:val="009C1B8A"/>
    <w:rsid w:val="009D5BEE"/>
    <w:rsid w:val="00A37D10"/>
    <w:rsid w:val="00A86559"/>
    <w:rsid w:val="00A927DA"/>
    <w:rsid w:val="00A94F50"/>
    <w:rsid w:val="00A966EB"/>
    <w:rsid w:val="00B00FA0"/>
    <w:rsid w:val="00B10F99"/>
    <w:rsid w:val="00B20B61"/>
    <w:rsid w:val="00B370D8"/>
    <w:rsid w:val="00B61BC5"/>
    <w:rsid w:val="00C71085"/>
    <w:rsid w:val="00C7508D"/>
    <w:rsid w:val="00CF54C2"/>
    <w:rsid w:val="00D33E80"/>
    <w:rsid w:val="00E65C25"/>
    <w:rsid w:val="00E8204C"/>
    <w:rsid w:val="00EA73E7"/>
    <w:rsid w:val="00EE0A79"/>
    <w:rsid w:val="00EE41A2"/>
    <w:rsid w:val="00F74CCA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643" w:lineRule="exact"/>
      <w:jc w:val="both"/>
    </w:pPr>
  </w:style>
  <w:style w:type="paragraph" w:customStyle="1" w:styleId="Style2">
    <w:name w:val="Style2"/>
    <w:basedOn w:val="a"/>
    <w:uiPriority w:val="99"/>
    <w:pPr>
      <w:spacing w:line="320" w:lineRule="exact"/>
      <w:jc w:val="center"/>
    </w:pPr>
  </w:style>
  <w:style w:type="paragraph" w:customStyle="1" w:styleId="Style3">
    <w:name w:val="Style3"/>
    <w:basedOn w:val="a"/>
    <w:uiPriority w:val="99"/>
    <w:pPr>
      <w:spacing w:line="319" w:lineRule="exact"/>
    </w:pPr>
  </w:style>
  <w:style w:type="paragraph" w:customStyle="1" w:styleId="Style4">
    <w:name w:val="Style4"/>
    <w:basedOn w:val="a"/>
    <w:uiPriority w:val="99"/>
    <w:pPr>
      <w:spacing w:line="319" w:lineRule="exact"/>
      <w:ind w:firstLine="696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A39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3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cp:lastPrinted>2020-06-26T08:45:00Z</cp:lastPrinted>
  <dcterms:created xsi:type="dcterms:W3CDTF">2018-05-25T06:25:00Z</dcterms:created>
  <dcterms:modified xsi:type="dcterms:W3CDTF">2022-04-25T11:04:00Z</dcterms:modified>
</cp:coreProperties>
</file>