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FC" w:rsidRPr="006D2FA9" w:rsidRDefault="003D2FFC" w:rsidP="003D2FF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>
            <wp:extent cx="581025" cy="619125"/>
            <wp:effectExtent l="19050" t="0" r="9525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FC" w:rsidRPr="006D2FA9" w:rsidRDefault="003D2FFC" w:rsidP="003D2FFC">
      <w:pPr>
        <w:pStyle w:val="ConsPlusTitle"/>
        <w:widowControl/>
        <w:jc w:val="center"/>
        <w:rPr>
          <w:sz w:val="18"/>
          <w:szCs w:val="18"/>
        </w:rPr>
      </w:pPr>
      <w:r w:rsidRPr="006D2FA9">
        <w:rPr>
          <w:sz w:val="18"/>
          <w:szCs w:val="18"/>
        </w:rPr>
        <w:t>РОССИЙСКАЯ ФЕДЕРАЦИЯ</w:t>
      </w:r>
    </w:p>
    <w:p w:rsidR="003D2FFC" w:rsidRPr="006D2FA9" w:rsidRDefault="003D2FFC" w:rsidP="003D2FFC">
      <w:pPr>
        <w:pStyle w:val="ConsPlusTitle"/>
        <w:widowControl/>
        <w:jc w:val="center"/>
        <w:rPr>
          <w:sz w:val="18"/>
          <w:szCs w:val="18"/>
        </w:rPr>
      </w:pPr>
      <w:r w:rsidRPr="006D2FA9">
        <w:rPr>
          <w:sz w:val="18"/>
          <w:szCs w:val="18"/>
        </w:rPr>
        <w:t>СОВЕТ ДЕПУТАТОВ</w:t>
      </w:r>
    </w:p>
    <w:p w:rsidR="003D2FFC" w:rsidRPr="006D2FA9" w:rsidRDefault="003D2FFC" w:rsidP="003D2FFC">
      <w:pPr>
        <w:pStyle w:val="ConsPlusTitle"/>
        <w:widowControl/>
        <w:jc w:val="center"/>
        <w:rPr>
          <w:sz w:val="18"/>
          <w:szCs w:val="18"/>
        </w:rPr>
      </w:pPr>
      <w:r w:rsidRPr="006D2FA9">
        <w:rPr>
          <w:sz w:val="18"/>
          <w:szCs w:val="18"/>
        </w:rPr>
        <w:t>УСТЬ-БАГАРЯКСКОГО СЕЛЬСКОГО ПОСЕЛЕНИЯ</w:t>
      </w:r>
    </w:p>
    <w:p w:rsidR="003D2FFC" w:rsidRPr="006D2FA9" w:rsidRDefault="003D2FFC" w:rsidP="003D2FFC">
      <w:pPr>
        <w:pStyle w:val="ConsPlusTitle"/>
        <w:widowControl/>
        <w:rPr>
          <w:b w:val="0"/>
          <w:sz w:val="18"/>
          <w:szCs w:val="18"/>
        </w:rPr>
      </w:pPr>
      <w:r w:rsidRPr="006D2FA9">
        <w:rPr>
          <w:noProof/>
          <w:sz w:val="18"/>
          <w:szCs w:val="18"/>
        </w:rPr>
        <w:pict>
          <v:line id="Прямая соединительная линия 2" o:spid="_x0000_s1026" style="position:absolute;z-index:251660288;visibility:visibl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C584c1&#10;TQIAAFgEAAAOAAAAAAAAAAAAAAAAAC4CAABkcnMvZTJvRG9jLnhtbFBLAQItABQABgAIAAAAIQC3&#10;UnGz2gAAAAYBAAAPAAAAAAAAAAAAAAAAAKcEAABkcnMvZG93bnJldi54bWxQSwUGAAAAAAQABADz&#10;AAAArgUAAAAA&#10;"/>
        </w:pict>
      </w:r>
    </w:p>
    <w:p w:rsidR="003D2FFC" w:rsidRPr="006D2FA9" w:rsidRDefault="003D2FFC" w:rsidP="003D2FFC">
      <w:pPr>
        <w:pStyle w:val="ConsPlusTitle"/>
        <w:widowControl/>
        <w:jc w:val="center"/>
        <w:rPr>
          <w:sz w:val="18"/>
          <w:szCs w:val="18"/>
        </w:rPr>
      </w:pPr>
      <w:proofErr w:type="gramStart"/>
      <w:r w:rsidRPr="006D2FA9">
        <w:rPr>
          <w:sz w:val="18"/>
          <w:szCs w:val="18"/>
        </w:rPr>
        <w:t>Р</w:t>
      </w:r>
      <w:proofErr w:type="gramEnd"/>
      <w:r w:rsidRPr="006D2FA9">
        <w:rPr>
          <w:sz w:val="18"/>
          <w:szCs w:val="18"/>
        </w:rPr>
        <w:t xml:space="preserve"> Е Ш Е Н И Е</w:t>
      </w:r>
    </w:p>
    <w:p w:rsidR="003D2FFC" w:rsidRPr="006D2FA9" w:rsidRDefault="003D2FFC" w:rsidP="003D2FFC">
      <w:pPr>
        <w:pStyle w:val="ConsPlusTitle"/>
        <w:widowControl/>
        <w:jc w:val="center"/>
        <w:rPr>
          <w:sz w:val="18"/>
          <w:szCs w:val="18"/>
        </w:rPr>
      </w:pPr>
      <w:r w:rsidRPr="006D2FA9">
        <w:rPr>
          <w:sz w:val="18"/>
          <w:szCs w:val="18"/>
        </w:rPr>
        <w:t>8 ЗАСЕДАНИЕ</w:t>
      </w:r>
    </w:p>
    <w:p w:rsidR="003D2FFC" w:rsidRPr="006D2FA9" w:rsidRDefault="003D2FFC" w:rsidP="003D2FFC">
      <w:pPr>
        <w:pStyle w:val="ConsPlusTitle"/>
        <w:widowControl/>
        <w:jc w:val="center"/>
        <w:rPr>
          <w:sz w:val="18"/>
          <w:szCs w:val="18"/>
        </w:rPr>
      </w:pPr>
    </w:p>
    <w:p w:rsidR="003D2FFC" w:rsidRPr="006D2FA9" w:rsidRDefault="003D2FFC" w:rsidP="003D2FFC">
      <w:pPr>
        <w:pStyle w:val="ConsPlusTitle"/>
        <w:widowControl/>
        <w:outlineLvl w:val="0"/>
        <w:rPr>
          <w:sz w:val="18"/>
          <w:szCs w:val="18"/>
        </w:rPr>
      </w:pPr>
    </w:p>
    <w:p w:rsidR="003D2FFC" w:rsidRPr="006D2FA9" w:rsidRDefault="003D2FFC" w:rsidP="003D2FFC">
      <w:pPr>
        <w:pStyle w:val="ConsPlusTitle"/>
        <w:widowControl/>
        <w:tabs>
          <w:tab w:val="center" w:pos="4677"/>
        </w:tabs>
        <w:rPr>
          <w:sz w:val="18"/>
          <w:szCs w:val="18"/>
        </w:rPr>
      </w:pPr>
      <w:r w:rsidRPr="006D2FA9">
        <w:rPr>
          <w:sz w:val="18"/>
          <w:szCs w:val="18"/>
        </w:rPr>
        <w:t xml:space="preserve">от  24 декабря 2021 г. № 26                                                                                                      </w:t>
      </w:r>
    </w:p>
    <w:p w:rsidR="003D2FFC" w:rsidRPr="006D2FA9" w:rsidRDefault="003D2FFC" w:rsidP="003D2FFC">
      <w:pPr>
        <w:pStyle w:val="ConsPlusTitle"/>
        <w:widowControl/>
        <w:tabs>
          <w:tab w:val="center" w:pos="4677"/>
        </w:tabs>
        <w:rPr>
          <w:sz w:val="18"/>
          <w:szCs w:val="18"/>
        </w:rPr>
      </w:pPr>
      <w:r w:rsidRPr="006D2FA9">
        <w:rPr>
          <w:sz w:val="18"/>
          <w:szCs w:val="18"/>
        </w:rPr>
        <w:tab/>
      </w:r>
    </w:p>
    <w:p w:rsidR="003D2FFC" w:rsidRPr="006D2FA9" w:rsidRDefault="003D2FFC" w:rsidP="003D2FFC">
      <w:pPr>
        <w:pStyle w:val="ConsPlusTitle"/>
        <w:widowControl/>
        <w:tabs>
          <w:tab w:val="center" w:pos="4677"/>
        </w:tabs>
        <w:rPr>
          <w:sz w:val="18"/>
          <w:szCs w:val="18"/>
        </w:rPr>
      </w:pPr>
    </w:p>
    <w:p w:rsidR="003D2FFC" w:rsidRPr="006D2FA9" w:rsidRDefault="003D2FFC" w:rsidP="003D2FFC">
      <w:pPr>
        <w:pStyle w:val="ConsPlusNormal"/>
        <w:rPr>
          <w:b/>
          <w:bCs/>
          <w:sz w:val="18"/>
          <w:szCs w:val="18"/>
        </w:rPr>
      </w:pPr>
      <w:r w:rsidRPr="006D2FA9">
        <w:rPr>
          <w:b/>
          <w:bCs/>
          <w:sz w:val="18"/>
          <w:szCs w:val="18"/>
        </w:rPr>
        <w:t xml:space="preserve">«О бюджете </w:t>
      </w:r>
      <w:proofErr w:type="spellStart"/>
      <w:r w:rsidRPr="006D2FA9">
        <w:rPr>
          <w:b/>
          <w:bCs/>
          <w:sz w:val="18"/>
          <w:szCs w:val="18"/>
        </w:rPr>
        <w:t>Усть-Багарякского</w:t>
      </w:r>
      <w:proofErr w:type="spellEnd"/>
    </w:p>
    <w:p w:rsidR="003D2FFC" w:rsidRPr="006D2FA9" w:rsidRDefault="003D2FFC" w:rsidP="003D2FFC">
      <w:pPr>
        <w:pStyle w:val="ConsPlusNormal"/>
        <w:rPr>
          <w:b/>
          <w:bCs/>
          <w:sz w:val="18"/>
          <w:szCs w:val="18"/>
        </w:rPr>
      </w:pPr>
      <w:r w:rsidRPr="006D2FA9">
        <w:rPr>
          <w:b/>
          <w:bCs/>
          <w:sz w:val="18"/>
          <w:szCs w:val="18"/>
        </w:rPr>
        <w:t xml:space="preserve"> сельского поселения на 2022 год </w:t>
      </w:r>
    </w:p>
    <w:p w:rsidR="003D2FFC" w:rsidRPr="006D2FA9" w:rsidRDefault="003D2FFC" w:rsidP="003D2FFC">
      <w:pPr>
        <w:pStyle w:val="ConsPlusNormal"/>
        <w:rPr>
          <w:b/>
          <w:bCs/>
          <w:sz w:val="18"/>
          <w:szCs w:val="18"/>
        </w:rPr>
      </w:pPr>
      <w:r w:rsidRPr="006D2FA9">
        <w:rPr>
          <w:b/>
          <w:bCs/>
          <w:sz w:val="18"/>
          <w:szCs w:val="18"/>
        </w:rPr>
        <w:t>и на плановый период 2023 и 2024 годов»</w:t>
      </w:r>
    </w:p>
    <w:p w:rsidR="003D2FFC" w:rsidRPr="006D2FA9" w:rsidRDefault="003D2FFC" w:rsidP="003D2FFC">
      <w:pPr>
        <w:rPr>
          <w:rFonts w:ascii="Times New Roman" w:hAnsi="Times New Roman" w:cs="Times New Roman"/>
          <w:sz w:val="18"/>
          <w:szCs w:val="18"/>
        </w:rPr>
      </w:pPr>
    </w:p>
    <w:p w:rsidR="003D2FFC" w:rsidRPr="006D2FA9" w:rsidRDefault="003D2FFC" w:rsidP="003D2FF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napToGrid w:val="0"/>
          <w:sz w:val="18"/>
          <w:szCs w:val="18"/>
        </w:rPr>
        <w:t xml:space="preserve"> сельского поселения, Положением о бюджетном процессе в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Усть-Багарякском</w:t>
      </w:r>
      <w:proofErr w:type="spellEnd"/>
      <w:r w:rsidRPr="006D2FA9">
        <w:rPr>
          <w:rFonts w:ascii="Times New Roman" w:hAnsi="Times New Roman" w:cs="Times New Roman"/>
          <w:snapToGrid w:val="0"/>
          <w:sz w:val="18"/>
          <w:szCs w:val="18"/>
        </w:rPr>
        <w:t xml:space="preserve"> сельском  поселении,</w:t>
      </w:r>
      <w:r w:rsidRPr="006D2FA9">
        <w:rPr>
          <w:rFonts w:ascii="Times New Roman" w:hAnsi="Times New Roman" w:cs="Times New Roman"/>
          <w:sz w:val="18"/>
          <w:szCs w:val="18"/>
        </w:rPr>
        <w:t xml:space="preserve"> Совет депутатов </w:t>
      </w:r>
      <w:proofErr w:type="spellStart"/>
      <w:r w:rsidRPr="006D2FA9">
        <w:rPr>
          <w:rFonts w:ascii="Times New Roman" w:hAnsi="Times New Roman" w:cs="Times New Roman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поселения</w:t>
      </w:r>
    </w:p>
    <w:p w:rsidR="003D2FFC" w:rsidRPr="006D2FA9" w:rsidRDefault="003D2FFC" w:rsidP="003D2F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D2FA9">
        <w:rPr>
          <w:rFonts w:ascii="Times New Roman" w:hAnsi="Times New Roman" w:cs="Times New Roman"/>
          <w:b/>
          <w:sz w:val="18"/>
          <w:szCs w:val="18"/>
        </w:rPr>
        <w:t>РЕШАЕТ:</w:t>
      </w:r>
    </w:p>
    <w:p w:rsidR="003D2FFC" w:rsidRPr="006D2FA9" w:rsidRDefault="003D2FFC" w:rsidP="003D2FFC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1. Принять бюджет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поселения на 2022 год и на плановый период 2023 и 2024 годов согласно приложению.</w:t>
      </w:r>
    </w:p>
    <w:p w:rsidR="003D2FFC" w:rsidRPr="006D2FA9" w:rsidRDefault="003D2FFC" w:rsidP="003D2FFC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>2. Настоящее решение вступает в силу с 01 января 2022 года и подлежит опубликованию в средствах массовой информации в соответствии с действующим законодательством.</w:t>
      </w:r>
    </w:p>
    <w:p w:rsidR="003D2FFC" w:rsidRPr="006D2FA9" w:rsidRDefault="003D2FFC" w:rsidP="003D2FFC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3.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napToGrid w:val="0"/>
          <w:sz w:val="18"/>
          <w:szCs w:val="18"/>
        </w:rPr>
        <w:t xml:space="preserve"> </w:t>
      </w:r>
      <w:r w:rsidRPr="006D2FA9">
        <w:rPr>
          <w:rFonts w:ascii="Times New Roman" w:hAnsi="Times New Roman" w:cs="Times New Roman"/>
          <w:sz w:val="18"/>
          <w:szCs w:val="18"/>
        </w:rPr>
        <w:t>сельского поселения.</w:t>
      </w:r>
    </w:p>
    <w:p w:rsidR="003D2FFC" w:rsidRPr="006D2FA9" w:rsidRDefault="003D2FFC" w:rsidP="003D2FFC">
      <w:pPr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D2FFC" w:rsidRPr="006D2FA9" w:rsidRDefault="003D2FFC" w:rsidP="003D2F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Председатель Совета депутатов </w:t>
      </w:r>
    </w:p>
    <w:p w:rsidR="003D2FFC" w:rsidRPr="006D2FA9" w:rsidRDefault="003D2FFC" w:rsidP="003D2F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6D2FA9">
        <w:rPr>
          <w:rFonts w:ascii="Times New Roman" w:hAnsi="Times New Roman" w:cs="Times New Roman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</w:t>
      </w:r>
    </w:p>
    <w:p w:rsidR="003D2FFC" w:rsidRPr="006D2FA9" w:rsidRDefault="003D2FFC" w:rsidP="003D2F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поселения                                                                                Г.Б. </w:t>
      </w:r>
      <w:proofErr w:type="spellStart"/>
      <w:r w:rsidRPr="006D2FA9">
        <w:rPr>
          <w:rFonts w:ascii="Times New Roman" w:hAnsi="Times New Roman" w:cs="Times New Roman"/>
          <w:sz w:val="18"/>
          <w:szCs w:val="18"/>
        </w:rPr>
        <w:t>Азнабаев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</w:p>
    <w:p w:rsidR="003D2FFC" w:rsidRDefault="003D2FFC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6D2FA9" w:rsidRPr="006D2FA9" w:rsidRDefault="006D2FA9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3D2FFC" w:rsidRPr="006D2FA9" w:rsidRDefault="003D2FFC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3D2FFC" w:rsidRPr="006D2FA9" w:rsidRDefault="003D2FFC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3D2FFC" w:rsidRPr="006D2FA9" w:rsidRDefault="003D2FFC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3D2FFC" w:rsidRPr="006D2FA9" w:rsidRDefault="003D2FFC" w:rsidP="003D2FFC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3D2FFC" w:rsidRPr="006D2FA9" w:rsidRDefault="003D2FFC" w:rsidP="003D2FFC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D2FA9">
        <w:rPr>
          <w:rFonts w:ascii="Times New Roman" w:hAnsi="Times New Roman" w:cs="Times New Roman"/>
          <w:bCs/>
          <w:sz w:val="18"/>
          <w:szCs w:val="18"/>
        </w:rPr>
        <w:lastRenderedPageBreak/>
        <w:t>Приложение</w:t>
      </w:r>
    </w:p>
    <w:p w:rsidR="003D2FFC" w:rsidRPr="006D2FA9" w:rsidRDefault="003D2FFC" w:rsidP="003D2FFC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D2FA9">
        <w:rPr>
          <w:rFonts w:ascii="Times New Roman" w:hAnsi="Times New Roman" w:cs="Times New Roman"/>
          <w:bCs/>
          <w:sz w:val="18"/>
          <w:szCs w:val="18"/>
        </w:rPr>
        <w:t>к решению Совета депутатов</w:t>
      </w:r>
    </w:p>
    <w:p w:rsidR="003D2FFC" w:rsidRPr="006D2FA9" w:rsidRDefault="003D2FFC" w:rsidP="003D2FFC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bCs/>
          <w:sz w:val="18"/>
          <w:szCs w:val="18"/>
        </w:rPr>
        <w:t xml:space="preserve"> сельского поселения</w:t>
      </w:r>
    </w:p>
    <w:p w:rsidR="003D2FFC" w:rsidRPr="006D2FA9" w:rsidRDefault="003D2FFC" w:rsidP="003D2FFC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D2FA9">
        <w:rPr>
          <w:rFonts w:ascii="Times New Roman" w:hAnsi="Times New Roman" w:cs="Times New Roman"/>
          <w:bCs/>
          <w:sz w:val="18"/>
          <w:szCs w:val="18"/>
        </w:rPr>
        <w:t xml:space="preserve">от «   24»декабря  2021 г. № 26  </w:t>
      </w:r>
    </w:p>
    <w:p w:rsidR="003D2FFC" w:rsidRPr="006D2FA9" w:rsidRDefault="003D2FFC" w:rsidP="003D2FFC">
      <w:pPr>
        <w:pStyle w:val="ConsPlusTitle"/>
        <w:widowControl/>
        <w:jc w:val="both"/>
        <w:rPr>
          <w:b w:val="0"/>
          <w:sz w:val="18"/>
          <w:szCs w:val="18"/>
        </w:rPr>
      </w:pPr>
    </w:p>
    <w:p w:rsidR="003D2FFC" w:rsidRPr="006D2FA9" w:rsidRDefault="003D2FFC" w:rsidP="003D2FFC">
      <w:pPr>
        <w:pStyle w:val="ConsPlusTitle"/>
        <w:widowControl/>
        <w:jc w:val="both"/>
        <w:rPr>
          <w:b w:val="0"/>
          <w:sz w:val="18"/>
          <w:szCs w:val="18"/>
        </w:rPr>
      </w:pPr>
    </w:p>
    <w:p w:rsidR="003D2FFC" w:rsidRPr="006D2FA9" w:rsidRDefault="003D2FFC" w:rsidP="003D2FFC">
      <w:pPr>
        <w:pStyle w:val="ConsPlusTitle"/>
        <w:widowControl/>
        <w:jc w:val="both"/>
        <w:rPr>
          <w:b w:val="0"/>
          <w:sz w:val="18"/>
          <w:szCs w:val="18"/>
        </w:rPr>
      </w:pPr>
    </w:p>
    <w:p w:rsidR="003D2FFC" w:rsidRPr="006D2FA9" w:rsidRDefault="003D2FFC" w:rsidP="003D2FFC">
      <w:pPr>
        <w:pStyle w:val="ConsPlusTitle"/>
        <w:widowControl/>
        <w:jc w:val="center"/>
        <w:rPr>
          <w:sz w:val="18"/>
          <w:szCs w:val="18"/>
        </w:rPr>
      </w:pPr>
      <w:r w:rsidRPr="006D2FA9">
        <w:rPr>
          <w:sz w:val="18"/>
          <w:szCs w:val="18"/>
        </w:rPr>
        <w:t xml:space="preserve">О  бюджете </w:t>
      </w:r>
      <w:proofErr w:type="spellStart"/>
      <w:r w:rsidRPr="006D2FA9">
        <w:rPr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sz w:val="18"/>
          <w:szCs w:val="18"/>
        </w:rPr>
        <w:t xml:space="preserve"> сельского поселения</w:t>
      </w:r>
    </w:p>
    <w:p w:rsidR="003D2FFC" w:rsidRPr="006D2FA9" w:rsidRDefault="003D2FFC" w:rsidP="003D2FFC">
      <w:pPr>
        <w:pStyle w:val="ConsPlusTitle"/>
        <w:widowControl/>
        <w:jc w:val="center"/>
        <w:rPr>
          <w:sz w:val="18"/>
          <w:szCs w:val="18"/>
        </w:rPr>
      </w:pPr>
      <w:r w:rsidRPr="006D2FA9">
        <w:rPr>
          <w:sz w:val="18"/>
          <w:szCs w:val="18"/>
        </w:rPr>
        <w:t>на 2022  год и на плановый период 2023 и 2024 годов</w:t>
      </w:r>
    </w:p>
    <w:p w:rsidR="003D2FFC" w:rsidRPr="006D2FA9" w:rsidRDefault="003D2FFC" w:rsidP="003D2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         </w:t>
      </w:r>
    </w:p>
    <w:p w:rsidR="003D2FFC" w:rsidRPr="006D2FA9" w:rsidRDefault="003D2FFC" w:rsidP="003D2F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D2FFC" w:rsidRPr="006D2FA9" w:rsidRDefault="003D2FFC" w:rsidP="003D2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1. Утвердить основные характеристики бюджета 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сельского  поселения </w:t>
      </w:r>
    </w:p>
    <w:p w:rsidR="003D2FFC" w:rsidRPr="006D2FA9" w:rsidRDefault="003D2FFC" w:rsidP="003D2F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>на 2022 год:</w:t>
      </w:r>
    </w:p>
    <w:p w:rsidR="003D2FFC" w:rsidRPr="006D2FA9" w:rsidRDefault="003D2FFC" w:rsidP="003D2F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 1) прогнозируемый общий объем доходов бюджета </w:t>
      </w:r>
      <w:proofErr w:type="spellStart"/>
      <w:r w:rsidRPr="006D2FA9">
        <w:rPr>
          <w:rFonts w:ascii="Times New Roman" w:hAnsi="Times New Roman" w:cs="Times New Roman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 поселения в сумме 6576,100тыс</w:t>
      </w:r>
      <w:proofErr w:type="gramStart"/>
      <w:r w:rsidRPr="006D2FA9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Pr="006D2FA9">
        <w:rPr>
          <w:rFonts w:ascii="Times New Roman" w:hAnsi="Times New Roman" w:cs="Times New Roman"/>
          <w:sz w:val="18"/>
          <w:szCs w:val="18"/>
        </w:rPr>
        <w:t>ублей, в том числе безвозмездные поступления от других бюджетов бюджетной системы Российской Федерации в сумме  4671,100  тыс. рублей;</w:t>
      </w:r>
    </w:p>
    <w:p w:rsidR="003D2FFC" w:rsidRPr="006D2FA9" w:rsidRDefault="003D2FFC" w:rsidP="003D2F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2) общий объем расходов бюджета </w:t>
      </w:r>
      <w:proofErr w:type="spellStart"/>
      <w:r w:rsidRPr="006D2FA9">
        <w:rPr>
          <w:rFonts w:ascii="Times New Roman" w:hAnsi="Times New Roman" w:cs="Times New Roman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сельского  поселения в сумме 6576,100 тыс. рублей.</w:t>
      </w:r>
    </w:p>
    <w:p w:rsidR="003D2FFC" w:rsidRPr="006D2FA9" w:rsidRDefault="003D2FFC" w:rsidP="003D2F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2. Утвердить основные характеристики бюджета </w:t>
      </w:r>
      <w:proofErr w:type="spellStart"/>
      <w:r w:rsidRPr="006D2FA9">
        <w:rPr>
          <w:rFonts w:ascii="Times New Roman" w:hAnsi="Times New Roman" w:cs="Times New Roman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сельского  поселения на 2023 год и на 2024 год:</w:t>
      </w:r>
    </w:p>
    <w:p w:rsidR="003D2FFC" w:rsidRPr="006D2FA9" w:rsidRDefault="003D2FFC" w:rsidP="003D2F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D2FA9">
        <w:rPr>
          <w:rFonts w:ascii="Times New Roman" w:hAnsi="Times New Roman" w:cs="Times New Roman"/>
          <w:sz w:val="18"/>
          <w:szCs w:val="18"/>
        </w:rPr>
        <w:t xml:space="preserve">1) прогнозируемый общий объем доходов бюджета </w:t>
      </w:r>
      <w:proofErr w:type="spellStart"/>
      <w:r w:rsidRPr="006D2FA9">
        <w:rPr>
          <w:rFonts w:ascii="Times New Roman" w:hAnsi="Times New Roman" w:cs="Times New Roman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 поселения на 2023 год в сумме  3533,000 тыс. рублей, в том числе безвозмездные поступления от других бюджетов бюджетной системы Российской Федерации в сумме  1618,000 тыс. рублей, и на 2024 год в сумме 3561,100 тыс. рублей, в том числе безвозмездные поступления от других бюджетов бюджетной системы Российской Федерации в сумме  1636,100 тыс. рублей</w:t>
      </w:r>
      <w:proofErr w:type="gramEnd"/>
      <w:r w:rsidRPr="006D2FA9">
        <w:rPr>
          <w:rFonts w:ascii="Times New Roman" w:hAnsi="Times New Roman" w:cs="Times New Roman"/>
          <w:sz w:val="18"/>
          <w:szCs w:val="18"/>
        </w:rPr>
        <w:t>;</w:t>
      </w:r>
    </w:p>
    <w:p w:rsidR="003D2FFC" w:rsidRPr="006D2FA9" w:rsidRDefault="003D2FFC" w:rsidP="003D2FF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2) общий объем расходов бюджета </w:t>
      </w:r>
      <w:proofErr w:type="spellStart"/>
      <w:r w:rsidRPr="006D2FA9">
        <w:rPr>
          <w:rFonts w:ascii="Times New Roman" w:hAnsi="Times New Roman" w:cs="Times New Roman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поселения на 2023 год в сумме 3533,000 тыс. рублей, в том числе условно утвержденные расходы в сумме 81,298 тыс. рублей  и на 2024 год в сумме  3561,000 тыс. рублей</w:t>
      </w:r>
      <w:proofErr w:type="gramStart"/>
      <w:r w:rsidRPr="006D2FA9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6D2FA9">
        <w:rPr>
          <w:rFonts w:ascii="Times New Roman" w:hAnsi="Times New Roman" w:cs="Times New Roman"/>
          <w:sz w:val="18"/>
          <w:szCs w:val="18"/>
        </w:rPr>
        <w:t xml:space="preserve"> в том числе условно утвержденные расходы в сумме 163,525 тыс. рублей. 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bCs/>
          <w:snapToGrid w:val="0"/>
          <w:sz w:val="18"/>
          <w:szCs w:val="18"/>
        </w:rPr>
        <w:t xml:space="preserve">           3</w:t>
      </w:r>
      <w:r w:rsidRPr="006D2FA9">
        <w:rPr>
          <w:rFonts w:ascii="Times New Roman" w:hAnsi="Times New Roman" w:cs="Times New Roman"/>
          <w:sz w:val="18"/>
          <w:szCs w:val="18"/>
        </w:rPr>
        <w:t xml:space="preserve">.Утвердить нормативы доходов бюджета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сельского  поселения   на 2022 год и на  плановый период 2023 и 2024 годов согласно приложению 1.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  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D2FA9">
        <w:rPr>
          <w:rFonts w:ascii="Times New Roman" w:hAnsi="Times New Roman" w:cs="Times New Roman"/>
          <w:iCs/>
          <w:sz w:val="18"/>
          <w:szCs w:val="18"/>
        </w:rPr>
        <w:t xml:space="preserve">  4. Утвердить общий объем бюджетных ассигнований на исполнение публичных  нормативных обязательств  бюджета</w:t>
      </w:r>
      <w:r w:rsidRPr="006D2F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сельского  </w:t>
      </w:r>
      <w:r w:rsidRPr="006D2FA9">
        <w:rPr>
          <w:rFonts w:ascii="Times New Roman" w:hAnsi="Times New Roman" w:cs="Times New Roman"/>
          <w:iCs/>
          <w:sz w:val="18"/>
          <w:szCs w:val="18"/>
        </w:rPr>
        <w:t>поселения   на 2022 год в сумме 0 тыс</w:t>
      </w:r>
      <w:proofErr w:type="gramStart"/>
      <w:r w:rsidRPr="006D2FA9">
        <w:rPr>
          <w:rFonts w:ascii="Times New Roman" w:hAnsi="Times New Roman" w:cs="Times New Roman"/>
          <w:iCs/>
          <w:sz w:val="18"/>
          <w:szCs w:val="18"/>
        </w:rPr>
        <w:t>.р</w:t>
      </w:r>
      <w:proofErr w:type="gramEnd"/>
      <w:r w:rsidRPr="006D2FA9">
        <w:rPr>
          <w:rFonts w:ascii="Times New Roman" w:hAnsi="Times New Roman" w:cs="Times New Roman"/>
          <w:iCs/>
          <w:sz w:val="18"/>
          <w:szCs w:val="18"/>
        </w:rPr>
        <w:t>ублей  и на плановый период 2023 и 2024 годов в сумме 0 тыс.рублей.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D2FA9">
        <w:rPr>
          <w:rFonts w:ascii="Times New Roman" w:hAnsi="Times New Roman" w:cs="Times New Roman"/>
          <w:iCs/>
          <w:sz w:val="18"/>
          <w:szCs w:val="18"/>
        </w:rPr>
        <w:t xml:space="preserve">         5. Установить общий объем межбюджетных трансфертов, предоставляемых другим бюджетам бюджетной системы РФ на 2022 год в сумме 0 тыс. рублей и на плановый период 2023 и 2024 годов в сумме 0 тыс</w:t>
      </w:r>
      <w:proofErr w:type="gramStart"/>
      <w:r w:rsidRPr="006D2FA9">
        <w:rPr>
          <w:rFonts w:ascii="Times New Roman" w:hAnsi="Times New Roman" w:cs="Times New Roman"/>
          <w:iCs/>
          <w:sz w:val="18"/>
          <w:szCs w:val="18"/>
        </w:rPr>
        <w:t>.р</w:t>
      </w:r>
      <w:proofErr w:type="gramEnd"/>
      <w:r w:rsidRPr="006D2FA9">
        <w:rPr>
          <w:rFonts w:ascii="Times New Roman" w:hAnsi="Times New Roman" w:cs="Times New Roman"/>
          <w:iCs/>
          <w:sz w:val="18"/>
          <w:szCs w:val="18"/>
        </w:rPr>
        <w:t>ублей.</w:t>
      </w:r>
    </w:p>
    <w:p w:rsidR="003D2FFC" w:rsidRPr="006D2FA9" w:rsidRDefault="003D2FFC" w:rsidP="003D2F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 6. Утвердить:</w:t>
      </w:r>
    </w:p>
    <w:p w:rsidR="003D2FFC" w:rsidRPr="006D2FA9" w:rsidRDefault="003D2FFC" w:rsidP="003D2F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 1) распределение бюджетных ассигнований по разделам, подразделам, целевым статьям и группам (группам и подгруппам) видов расходов классификации расходов бюджета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поселения (далее – классификация расходов бюджетов) на 2022 год согласно приложению 2, на плановый период 2023 и 2024годов согласно приложению 3;</w:t>
      </w: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  <w:r w:rsidRPr="006D2FA9">
        <w:rPr>
          <w:sz w:val="18"/>
          <w:szCs w:val="18"/>
        </w:rPr>
        <w:t xml:space="preserve">         2)  ведомственную структуру расходов бюджета </w:t>
      </w:r>
      <w:proofErr w:type="spellStart"/>
      <w:r w:rsidRPr="006D2FA9">
        <w:rPr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sz w:val="18"/>
          <w:szCs w:val="18"/>
        </w:rPr>
        <w:t xml:space="preserve">  сельского  поселения </w:t>
      </w:r>
      <w:r w:rsidRPr="006D2FA9">
        <w:rPr>
          <w:snapToGrid w:val="0"/>
          <w:sz w:val="18"/>
          <w:szCs w:val="18"/>
        </w:rPr>
        <w:t xml:space="preserve">на 2022 год </w:t>
      </w:r>
      <w:r w:rsidRPr="006D2FA9">
        <w:rPr>
          <w:sz w:val="18"/>
          <w:szCs w:val="18"/>
        </w:rPr>
        <w:t>согласно приложению 4,  и на плановый период 2023 и 2024 годов согласно приложению 5.</w:t>
      </w: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  <w:r w:rsidRPr="006D2FA9">
        <w:rPr>
          <w:sz w:val="18"/>
          <w:szCs w:val="18"/>
        </w:rPr>
        <w:t xml:space="preserve">         7. Установить следующие основания для внесения в 2022 году изменений в показатели сводной бюджетной росписи бюджета </w:t>
      </w:r>
      <w:proofErr w:type="spellStart"/>
      <w:r w:rsidRPr="006D2FA9">
        <w:rPr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sz w:val="18"/>
          <w:szCs w:val="18"/>
        </w:rPr>
        <w:t xml:space="preserve"> сельского поселения</w:t>
      </w:r>
      <w:proofErr w:type="gramStart"/>
      <w:r w:rsidRPr="006D2FA9">
        <w:rPr>
          <w:sz w:val="18"/>
          <w:szCs w:val="18"/>
        </w:rPr>
        <w:t xml:space="preserve"> :</w:t>
      </w:r>
      <w:proofErr w:type="gramEnd"/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  <w:r w:rsidRPr="006D2FA9">
        <w:rPr>
          <w:sz w:val="18"/>
          <w:szCs w:val="18"/>
        </w:rPr>
        <w:t xml:space="preserve">        1)  распределение </w:t>
      </w:r>
      <w:proofErr w:type="gramStart"/>
      <w:r w:rsidRPr="006D2FA9">
        <w:rPr>
          <w:sz w:val="18"/>
          <w:szCs w:val="18"/>
        </w:rPr>
        <w:t>зарезервированных</w:t>
      </w:r>
      <w:proofErr w:type="gramEnd"/>
      <w:r w:rsidRPr="006D2FA9">
        <w:rPr>
          <w:sz w:val="18"/>
          <w:szCs w:val="18"/>
        </w:rPr>
        <w:t xml:space="preserve"> в составе бюджета </w:t>
      </w:r>
      <w:proofErr w:type="spellStart"/>
      <w:r w:rsidRPr="006D2FA9">
        <w:rPr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sz w:val="18"/>
          <w:szCs w:val="18"/>
        </w:rPr>
        <w:t xml:space="preserve"> сельского поселения на 2022 год:</w:t>
      </w: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  <w:r w:rsidRPr="006D2FA9">
        <w:rPr>
          <w:sz w:val="18"/>
          <w:szCs w:val="18"/>
        </w:rPr>
        <w:t xml:space="preserve">        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3) перераспределение администрацией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поселения бюджетных ассигнований, предусмотренных в ведомственной структуре по соответствующим разделам по кодам </w:t>
      </w:r>
      <w:proofErr w:type="gramStart"/>
      <w:r w:rsidRPr="006D2FA9">
        <w:rPr>
          <w:rFonts w:ascii="Times New Roman" w:hAnsi="Times New Roman" w:cs="Times New Roman"/>
          <w:sz w:val="18"/>
          <w:szCs w:val="18"/>
        </w:rPr>
        <w:t>классификации расходов  бюджетов бюджетной системы Российской Федерации</w:t>
      </w:r>
      <w:proofErr w:type="gramEnd"/>
      <w:r w:rsidRPr="006D2FA9">
        <w:rPr>
          <w:rFonts w:ascii="Times New Roman" w:hAnsi="Times New Roman" w:cs="Times New Roman"/>
          <w:sz w:val="18"/>
          <w:szCs w:val="18"/>
        </w:rPr>
        <w:t>;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lastRenderedPageBreak/>
        <w:t xml:space="preserve">       4) принятие решений об утверждении муниципальных программ, о внесении изменений в муниципальные программы;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5) поступление в доход бюджета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поселения средств, полученных от добровольных пожертвований;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D2FA9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       6)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8.Установить, что доведение лимитов бюджетных обязательств на 2022 год и финансирование в 2022 году осуществляется с учетом следующей приоритетности расходов:</w:t>
      </w:r>
    </w:p>
    <w:p w:rsidR="003D2FFC" w:rsidRPr="006D2FA9" w:rsidRDefault="003D2FFC" w:rsidP="003D2FF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   1) оплата труда и начисления на оплату труда;</w:t>
      </w:r>
    </w:p>
    <w:p w:rsidR="003D2FFC" w:rsidRPr="006D2FA9" w:rsidRDefault="003D2FFC" w:rsidP="003D2FF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   2) оплата коммунальных услуг и услуг связи, арендной платы за пользование помещениями;</w:t>
      </w:r>
    </w:p>
    <w:p w:rsidR="003D2FFC" w:rsidRPr="006D2FA9" w:rsidRDefault="003D2FFC" w:rsidP="003D2FF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>3) уплата налогов и сборов в бюджеты бюджетной системы Российской Федерации;</w:t>
      </w:r>
    </w:p>
    <w:p w:rsidR="003D2FFC" w:rsidRPr="006D2FA9" w:rsidRDefault="003D2FFC" w:rsidP="003D2F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4) доведение лимитов бюджетных обязательств на 2022 год по иным направлениям, не указанным в настоящей части, осуществляется в соответствии с распоряжениями Главы администрации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сельского    поселения.</w:t>
      </w: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  <w:r w:rsidRPr="006D2FA9">
        <w:rPr>
          <w:sz w:val="18"/>
          <w:szCs w:val="18"/>
        </w:rPr>
        <w:t xml:space="preserve">         9. Установить верхний </w:t>
      </w:r>
      <w:r w:rsidRPr="006D2FA9">
        <w:rPr>
          <w:spacing w:val="-8"/>
          <w:sz w:val="18"/>
          <w:szCs w:val="18"/>
        </w:rPr>
        <w:t>предел муниципального внутреннего долга</w:t>
      </w:r>
      <w:r w:rsidRPr="006D2FA9">
        <w:rPr>
          <w:sz w:val="18"/>
          <w:szCs w:val="18"/>
        </w:rPr>
        <w:t xml:space="preserve"> бюджета  </w:t>
      </w:r>
      <w:proofErr w:type="spellStart"/>
      <w:r w:rsidRPr="006D2FA9">
        <w:rPr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sz w:val="18"/>
          <w:szCs w:val="18"/>
        </w:rPr>
        <w:t xml:space="preserve">  сельского    поселения:</w:t>
      </w:r>
    </w:p>
    <w:p w:rsidR="003D2FFC" w:rsidRPr="006D2FA9" w:rsidRDefault="003D2FFC" w:rsidP="003D2FFC">
      <w:pPr>
        <w:pStyle w:val="ConsPlusNormal"/>
        <w:jc w:val="both"/>
        <w:rPr>
          <w:spacing w:val="-8"/>
          <w:sz w:val="18"/>
          <w:szCs w:val="18"/>
        </w:rPr>
      </w:pPr>
      <w:r w:rsidRPr="006D2FA9">
        <w:rPr>
          <w:sz w:val="18"/>
          <w:szCs w:val="18"/>
        </w:rPr>
        <w:t xml:space="preserve">         на 1 января 2023 года в сумме 95,250 тыс. рублей, в том числе верхний предел долга по муниципальным гарантиям </w:t>
      </w:r>
      <w:r w:rsidRPr="006D2FA9">
        <w:rPr>
          <w:spacing w:val="-8"/>
          <w:sz w:val="18"/>
          <w:szCs w:val="18"/>
        </w:rPr>
        <w:t xml:space="preserve">в сумме </w:t>
      </w:r>
      <w:r w:rsidRPr="006D2FA9">
        <w:rPr>
          <w:sz w:val="18"/>
          <w:szCs w:val="18"/>
        </w:rPr>
        <w:t xml:space="preserve"> 0 </w:t>
      </w:r>
      <w:r w:rsidRPr="006D2FA9">
        <w:rPr>
          <w:spacing w:val="-8"/>
          <w:sz w:val="18"/>
          <w:szCs w:val="18"/>
        </w:rPr>
        <w:t>тыс. рублей;</w:t>
      </w:r>
    </w:p>
    <w:p w:rsidR="003D2FFC" w:rsidRPr="006D2FA9" w:rsidRDefault="003D2FFC" w:rsidP="003D2FFC">
      <w:pPr>
        <w:pStyle w:val="ConsPlusNormal"/>
        <w:jc w:val="both"/>
        <w:rPr>
          <w:spacing w:val="-8"/>
          <w:sz w:val="18"/>
          <w:szCs w:val="18"/>
        </w:rPr>
      </w:pPr>
      <w:r w:rsidRPr="006D2FA9">
        <w:rPr>
          <w:sz w:val="18"/>
          <w:szCs w:val="18"/>
        </w:rPr>
        <w:t xml:space="preserve">         на 1 января 2024 года в сумме 95,750 тыс. рублей, в том числе верхний предел долга по муниципальным гарантиям </w:t>
      </w:r>
      <w:r w:rsidRPr="006D2FA9">
        <w:rPr>
          <w:spacing w:val="-8"/>
          <w:sz w:val="18"/>
          <w:szCs w:val="18"/>
        </w:rPr>
        <w:t xml:space="preserve">в сумме </w:t>
      </w:r>
      <w:r w:rsidRPr="006D2FA9">
        <w:rPr>
          <w:sz w:val="18"/>
          <w:szCs w:val="18"/>
        </w:rPr>
        <w:t xml:space="preserve"> 0 </w:t>
      </w:r>
      <w:r w:rsidRPr="006D2FA9">
        <w:rPr>
          <w:spacing w:val="-8"/>
          <w:sz w:val="18"/>
          <w:szCs w:val="18"/>
        </w:rPr>
        <w:t>тыс. рублей;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  на 1 января 2025 года в сумме 96,250 тыс. рублей, в том числе верхний предел долга по муниципальным гарантиям</w:t>
      </w:r>
      <w:r w:rsidRPr="006D2FA9">
        <w:rPr>
          <w:rFonts w:ascii="Times New Roman" w:hAnsi="Times New Roman" w:cs="Times New Roman"/>
          <w:spacing w:val="-8"/>
          <w:sz w:val="18"/>
          <w:szCs w:val="18"/>
        </w:rPr>
        <w:t xml:space="preserve"> в сумме </w:t>
      </w:r>
      <w:r w:rsidRPr="006D2FA9">
        <w:rPr>
          <w:rFonts w:ascii="Times New Roman" w:hAnsi="Times New Roman" w:cs="Times New Roman"/>
          <w:sz w:val="18"/>
          <w:szCs w:val="18"/>
        </w:rPr>
        <w:t xml:space="preserve"> 0 </w:t>
      </w:r>
      <w:r w:rsidRPr="006D2FA9">
        <w:rPr>
          <w:rFonts w:ascii="Times New Roman" w:hAnsi="Times New Roman" w:cs="Times New Roman"/>
          <w:spacing w:val="-8"/>
          <w:sz w:val="18"/>
          <w:szCs w:val="18"/>
        </w:rPr>
        <w:t>тыс. рублей.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pacing w:val="-8"/>
          <w:sz w:val="18"/>
          <w:szCs w:val="18"/>
        </w:rPr>
      </w:pPr>
    </w:p>
    <w:p w:rsidR="003D2FFC" w:rsidRPr="006D2FA9" w:rsidRDefault="003D2FFC" w:rsidP="003D2F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6D2FA9">
        <w:rPr>
          <w:rFonts w:ascii="Times New Roman" w:hAnsi="Times New Roman" w:cs="Times New Roman"/>
          <w:spacing w:val="-8"/>
          <w:sz w:val="18"/>
          <w:szCs w:val="18"/>
        </w:rPr>
        <w:t xml:space="preserve">10. Установить предельный объем муниципальных заимствований, направляемых на финансирование дефицита бюджета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</w:t>
      </w:r>
      <w:r w:rsidRPr="006D2FA9">
        <w:rPr>
          <w:rFonts w:ascii="Times New Roman" w:hAnsi="Times New Roman" w:cs="Times New Roman"/>
          <w:spacing w:val="-8"/>
          <w:sz w:val="18"/>
          <w:szCs w:val="18"/>
        </w:rPr>
        <w:t>сельского поселения и погашение долговых обязательств, на 2022 год в сумме 0 тыс. руб., на 2023 год в  сумме 0 тыс. руб. и на 2024 год в сумме 0 тыс. руб.</w:t>
      </w:r>
    </w:p>
    <w:p w:rsidR="003D2FFC" w:rsidRPr="006D2FA9" w:rsidRDefault="003D2FFC" w:rsidP="003D2F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</w:p>
    <w:p w:rsidR="003D2FFC" w:rsidRPr="006D2FA9" w:rsidRDefault="003D2FFC" w:rsidP="003D2F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  <w:r w:rsidRPr="006D2FA9">
        <w:rPr>
          <w:rFonts w:ascii="Times New Roman" w:hAnsi="Times New Roman" w:cs="Times New Roman"/>
          <w:spacing w:val="-8"/>
          <w:sz w:val="18"/>
          <w:szCs w:val="18"/>
        </w:rPr>
        <w:t>11. Установить объем расходов на обслуживание муниципального долга на 2022 год в сумме 0 тыс. руб., на 2023 год в  сумме 0 тыс. руб. и на 2024 год в сумме 0 тыс. руб.</w:t>
      </w:r>
    </w:p>
    <w:p w:rsidR="003D2FFC" w:rsidRPr="006D2FA9" w:rsidRDefault="003D2FFC" w:rsidP="003D2F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18"/>
          <w:szCs w:val="18"/>
        </w:rPr>
      </w:pPr>
    </w:p>
    <w:p w:rsidR="003D2FFC" w:rsidRPr="006D2FA9" w:rsidRDefault="003D2FFC" w:rsidP="003D2FF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pacing w:val="-8"/>
          <w:sz w:val="18"/>
          <w:szCs w:val="18"/>
        </w:rPr>
        <w:t xml:space="preserve">12.Утвердить Программу муниципальных гарантий в валюте Российской Федерации </w:t>
      </w:r>
      <w:r w:rsidRPr="006D2FA9">
        <w:rPr>
          <w:rFonts w:ascii="Times New Roman" w:hAnsi="Times New Roman" w:cs="Times New Roman"/>
          <w:sz w:val="18"/>
          <w:szCs w:val="18"/>
        </w:rPr>
        <w:t xml:space="preserve">бюджета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   поселения на 2022 год согласно приложению 6 и п</w:t>
      </w:r>
      <w:r w:rsidRPr="006D2FA9">
        <w:rPr>
          <w:rFonts w:ascii="Times New Roman" w:hAnsi="Times New Roman" w:cs="Times New Roman"/>
          <w:spacing w:val="-8"/>
          <w:sz w:val="18"/>
          <w:szCs w:val="18"/>
        </w:rPr>
        <w:t xml:space="preserve">рограмму муниципальных гарантий в валюте Российской Федерации </w:t>
      </w:r>
      <w:r w:rsidRPr="006D2FA9">
        <w:rPr>
          <w:rFonts w:ascii="Times New Roman" w:hAnsi="Times New Roman" w:cs="Times New Roman"/>
          <w:sz w:val="18"/>
          <w:szCs w:val="18"/>
        </w:rPr>
        <w:t xml:space="preserve">бюджета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 сельского    поселения на плановый период 2023 и 2024 годов согласно приложению 7.</w:t>
      </w: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  <w:r w:rsidRPr="006D2FA9">
        <w:rPr>
          <w:sz w:val="18"/>
          <w:szCs w:val="18"/>
        </w:rPr>
        <w:t xml:space="preserve">          13. Утвердить Программу муниципальных внутренних и внешних заимствований бюджета  </w:t>
      </w:r>
      <w:proofErr w:type="spellStart"/>
      <w:r w:rsidRPr="006D2FA9">
        <w:rPr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sz w:val="18"/>
          <w:szCs w:val="18"/>
        </w:rPr>
        <w:t xml:space="preserve">  сельского поселения на 2022 год согласно приложению 8 и программу муниципальных внутренних и внешних  заимствований бюджета </w:t>
      </w:r>
      <w:proofErr w:type="spellStart"/>
      <w:r w:rsidRPr="006D2FA9">
        <w:rPr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sz w:val="18"/>
          <w:szCs w:val="18"/>
        </w:rPr>
        <w:t xml:space="preserve">  сельского    поселения на плановый период 2023 и 2024 годов согласно приложению 9.</w:t>
      </w:r>
    </w:p>
    <w:p w:rsidR="003D2FFC" w:rsidRPr="006D2FA9" w:rsidRDefault="003D2FFC" w:rsidP="003D2FFC">
      <w:pPr>
        <w:pStyle w:val="ConsPlusNormal"/>
        <w:jc w:val="both"/>
        <w:rPr>
          <w:sz w:val="18"/>
          <w:szCs w:val="18"/>
        </w:rPr>
      </w:pPr>
      <w:r w:rsidRPr="006D2FA9">
        <w:rPr>
          <w:sz w:val="18"/>
          <w:szCs w:val="18"/>
        </w:rPr>
        <w:t xml:space="preserve"> </w:t>
      </w:r>
    </w:p>
    <w:p w:rsidR="003D2FFC" w:rsidRPr="006D2FA9" w:rsidRDefault="003D2FFC" w:rsidP="003D2FF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14. Утвердить источники внутреннего финансирования дефицита бюджета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сельского поселения на 2022 год согласно приложению 10 и на плановый период 2023 и 2024 годов согласно приложению 11.</w:t>
      </w:r>
    </w:p>
    <w:p w:rsidR="003D2FFC" w:rsidRPr="006D2FA9" w:rsidRDefault="003D2FFC" w:rsidP="003D2FFC">
      <w:pPr>
        <w:tabs>
          <w:tab w:val="left" w:pos="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3D2FFC" w:rsidRPr="006D2FA9" w:rsidRDefault="003D2FFC" w:rsidP="003D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D2FA9">
        <w:rPr>
          <w:rFonts w:ascii="Times New Roman" w:hAnsi="Times New Roman" w:cs="Times New Roman"/>
          <w:sz w:val="18"/>
          <w:szCs w:val="18"/>
        </w:rPr>
        <w:t xml:space="preserve">Глава </w:t>
      </w:r>
      <w:proofErr w:type="spellStart"/>
      <w:r w:rsidRPr="006D2FA9">
        <w:rPr>
          <w:rFonts w:ascii="Times New Roman" w:hAnsi="Times New Roman" w:cs="Times New Roman"/>
          <w:snapToGrid w:val="0"/>
          <w:sz w:val="18"/>
          <w:szCs w:val="18"/>
        </w:rPr>
        <w:t>Усть-Багарякского</w:t>
      </w:r>
      <w:proofErr w:type="spellEnd"/>
      <w:r w:rsidRPr="006D2FA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2FFC" w:rsidRPr="00AB0F01" w:rsidRDefault="003D2FFC" w:rsidP="003D2F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2FA9">
        <w:rPr>
          <w:rFonts w:ascii="Times New Roman" w:hAnsi="Times New Roman" w:cs="Times New Roman"/>
          <w:sz w:val="18"/>
          <w:szCs w:val="18"/>
        </w:rPr>
        <w:t>сельского поселения</w:t>
      </w:r>
      <w:r w:rsidRPr="006D2FA9">
        <w:rPr>
          <w:rFonts w:ascii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</w:t>
      </w:r>
      <w:proofErr w:type="spellStart"/>
      <w:r w:rsidRPr="00AB0F01">
        <w:rPr>
          <w:rFonts w:ascii="Times New Roman" w:hAnsi="Times New Roman"/>
          <w:snapToGrid w:val="0"/>
          <w:sz w:val="28"/>
          <w:szCs w:val="28"/>
        </w:rPr>
        <w:t>Л.Г.Мухутдинова</w:t>
      </w:r>
      <w:proofErr w:type="spellEnd"/>
    </w:p>
    <w:p w:rsidR="00E1049D" w:rsidRDefault="006D2FA9">
      <w:r>
        <w:t xml:space="preserve"> </w:t>
      </w:r>
    </w:p>
    <w:sectPr w:rsidR="00E1049D" w:rsidSect="00223B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FFC"/>
    <w:rsid w:val="003D2FFC"/>
    <w:rsid w:val="006D2FA9"/>
    <w:rsid w:val="00E1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2F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3D2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2021-12-27T06:46:00Z</dcterms:created>
  <dcterms:modified xsi:type="dcterms:W3CDTF">2021-12-27T06:47:00Z</dcterms:modified>
</cp:coreProperties>
</file>