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МУСЛЮМОВСКОГО СЕЛЬСКОГО ПОСЕЛЕНИЯ</w:t>
      </w: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60D5" w:rsidRDefault="004B60D5" w:rsidP="004B60D5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B60D5" w:rsidRDefault="004B60D5" w:rsidP="004B60D5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05.10.2022 г. №  8</w:t>
      </w:r>
    </w:p>
    <w:p w:rsidR="004B60D5" w:rsidRDefault="004B60D5" w:rsidP="004B60D5">
      <w:pPr>
        <w:spacing w:after="0" w:line="240" w:lineRule="auto"/>
        <w:rPr>
          <w:sz w:val="28"/>
          <w:szCs w:val="28"/>
        </w:rPr>
      </w:pPr>
    </w:p>
    <w:p w:rsidR="004B60D5" w:rsidRDefault="004B60D5" w:rsidP="004B60D5">
      <w:pPr>
        <w:spacing w:after="0" w:line="240" w:lineRule="auto"/>
        <w:ind w:right="34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  фракции Всероссийской политической партии «ЕДИНАЯ РОССИЯ» в Совете депутатов Муслюмовского сельского поселения</w:t>
      </w:r>
    </w:p>
    <w:p w:rsidR="004B60D5" w:rsidRDefault="004B60D5" w:rsidP="004B60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РФ», Уставом Муслюмовского сельского поселения, Совет депутатов Муслюмовского сельского поселения</w:t>
      </w:r>
    </w:p>
    <w:p w:rsidR="004B60D5" w:rsidRDefault="004B60D5" w:rsidP="004B60D5">
      <w:pPr>
        <w:spacing w:before="120" w:after="12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</w:t>
      </w:r>
    </w:p>
    <w:p w:rsidR="004B60D5" w:rsidRDefault="004B60D5" w:rsidP="004B60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фракции Всероссийской политической партии «ЕДИНАЯ РОССИЯ» в Совете депутатов Муслюмовского сельского поселения согласно приложению.</w:t>
      </w:r>
    </w:p>
    <w:p w:rsidR="004B60D5" w:rsidRDefault="004B60D5" w:rsidP="004B60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решения возложить на постоянную мандатную комиссию Муслюмовского сельского поселения.</w:t>
      </w:r>
    </w:p>
    <w:p w:rsidR="004B60D5" w:rsidRDefault="004B60D5" w:rsidP="004B60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опубликовать на официальном сайте администрации Муслюмовского сельского поселения в сети «Интернет».</w:t>
      </w:r>
    </w:p>
    <w:p w:rsidR="004B60D5" w:rsidRDefault="004B60D5" w:rsidP="004B60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Муслюмовского сельского поселения                                          Л.Ф.Петрович</w:t>
      </w: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Муслюмовского</w:t>
      </w:r>
    </w:p>
    <w:p w:rsidR="004B60D5" w:rsidRDefault="004B60D5" w:rsidP="004B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А.З.Хафизов</w:t>
      </w: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решению</w:t>
      </w: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 Муслюмовского</w:t>
      </w: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</w:t>
      </w:r>
    </w:p>
    <w:p w:rsidR="004B60D5" w:rsidRDefault="004B60D5" w:rsidP="004B60D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05.10.2022 г.    №  8</w:t>
      </w:r>
    </w:p>
    <w:p w:rsidR="004B60D5" w:rsidRDefault="004B60D5" w:rsidP="004B60D5">
      <w:pPr>
        <w:jc w:val="right"/>
        <w:rPr>
          <w:rFonts w:ascii="Times New Roman" w:hAnsi="Times New Roman"/>
          <w:b/>
        </w:rPr>
      </w:pPr>
    </w:p>
    <w:p w:rsidR="004B60D5" w:rsidRDefault="004B60D5" w:rsidP="004B60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ПОЛОЖЕНИЕ</w:t>
      </w:r>
    </w:p>
    <w:p w:rsidR="004B60D5" w:rsidRDefault="004B60D5" w:rsidP="004B60D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фракции Всероссийской политической партии  «Единая Россия» в Совете депутатов Муслюмовского сельского поселения</w:t>
      </w:r>
    </w:p>
    <w:p w:rsidR="004B60D5" w:rsidRDefault="004B60D5" w:rsidP="004B60D5">
      <w:pPr>
        <w:jc w:val="both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 w:rsidR="004B60D5" w:rsidRDefault="004B60D5" w:rsidP="004B60D5">
      <w:pPr>
        <w:spacing w:after="0" w:line="240" w:lineRule="auto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Депутатская фракция «Единая Россия» в Совете поселения (далее фракция) является объединением депутатов Совета поселения сформированным на основе членов и сторонников партии «Единая Россия».</w:t>
      </w: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 Фракция осуществляет свою деятельность на основании Устава муниципального образования, Регламента работы Совета поселения, а также настоящего Положения.</w:t>
      </w: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Основной целью депутатской фракции Партии «Единая Россия» является совместная деятельность объединившихся в ней депутатов, выработка и выражение солидарной позиции по вопросам, рассматривания в Совете поселения.</w:t>
      </w: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Решение о приеме во фракцию принимается Собранием группы и по представлению Руководителя фракции.</w:t>
      </w:r>
    </w:p>
    <w:p w:rsidR="004B60D5" w:rsidRDefault="004B60D5" w:rsidP="004B60D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Руководящие органы фракции.</w:t>
      </w:r>
    </w:p>
    <w:p w:rsidR="004B60D5" w:rsidRDefault="004B60D5" w:rsidP="004B60D5">
      <w:pPr>
        <w:spacing w:after="0" w:line="240" w:lineRule="auto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Руководящим органом фракции является Собрание ее членов.</w:t>
      </w:r>
    </w:p>
    <w:p w:rsidR="004B60D5" w:rsidRDefault="004B60D5" w:rsidP="004B60D5">
      <w:pPr>
        <w:numPr>
          <w:ilvl w:val="1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Собрание фракции полномочно, если в нем участвуют на менее половины членов ее фракции. </w:t>
      </w:r>
    </w:p>
    <w:p w:rsidR="004B60D5" w:rsidRDefault="004B60D5" w:rsidP="004B60D5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Собрание фракции:</w:t>
      </w:r>
    </w:p>
    <w:p w:rsidR="004B60D5" w:rsidRDefault="004B60D5" w:rsidP="004B60D5">
      <w:pPr>
        <w:numPr>
          <w:ilvl w:val="2"/>
          <w:numId w:val="2"/>
        </w:numPr>
        <w:tabs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определяет стратегию и тактику фракции, утверждает Положение о фракции план ее деятельности, вносит в нее изменения и дополнения;</w:t>
      </w:r>
    </w:p>
    <w:p w:rsidR="004B60D5" w:rsidRDefault="004B60D5" w:rsidP="004B60D5">
      <w:pPr>
        <w:numPr>
          <w:ilvl w:val="2"/>
          <w:numId w:val="2"/>
        </w:numPr>
        <w:tabs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принимает решения о вступлении во фракцию новых членов, а также о выходе из фракции;</w:t>
      </w:r>
    </w:p>
    <w:p w:rsidR="004B60D5" w:rsidRDefault="004B60D5" w:rsidP="004B60D5">
      <w:pPr>
        <w:numPr>
          <w:ilvl w:val="2"/>
          <w:numId w:val="2"/>
        </w:numPr>
        <w:tabs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выдвигает кандидатуры из числа членов фракции на различные посты в Совете поселения;</w:t>
      </w:r>
    </w:p>
    <w:p w:rsidR="004B60D5" w:rsidRDefault="004B60D5" w:rsidP="004B60D5">
      <w:pPr>
        <w:numPr>
          <w:ilvl w:val="2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решает иные вопросы деятельности фракции.</w:t>
      </w:r>
    </w:p>
    <w:p w:rsidR="004B60D5" w:rsidRDefault="004B60D5" w:rsidP="004B60D5">
      <w:pPr>
        <w:tabs>
          <w:tab w:val="num" w:pos="284"/>
        </w:tabs>
        <w:jc w:val="both"/>
        <w:rPr>
          <w:rFonts w:ascii="Times New Roman" w:hAnsi="Times New Roman"/>
        </w:rPr>
      </w:pPr>
    </w:p>
    <w:p w:rsidR="004B60D5" w:rsidRDefault="004B60D5" w:rsidP="004B60D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Собрание фракции принимает решения большинством голосов от общего числа членов фракции, присутствующих на Собрании, есть иное не предусмотренное настоящим Положением.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фракции: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Депутатской фракции избирается на общем собрании фракции        простым большинством голосов от присутствующих членов фракции;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фракции: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организует и руководит работой фракции, ведет Собрания фракции;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осуществляет взаимодействия между фракцией и местными, региональными отделениями партии «Единая Россия»;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представляет фракцию во взаимоотношениях с руководящими органами Кунашакского муниципального района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фракции может иметь заместителей, количественный состав и группы которых определяются Советом фракции.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своей деятельности Руководитель фракции подотчетен собранию фракции, отчитывается перед ним один раз в год.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отсутствия Руководителя фракции  его полномочия осуществляет один из членов фракции по поручению Руководителя.</w:t>
      </w:r>
    </w:p>
    <w:p w:rsidR="004B60D5" w:rsidRDefault="004B60D5" w:rsidP="004B60D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</w:p>
    <w:p w:rsidR="004B60D5" w:rsidRDefault="004B60D5" w:rsidP="004B60D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Деятельность фракции на заседаниях в Совете поселения.</w:t>
      </w:r>
    </w:p>
    <w:p w:rsidR="004B60D5" w:rsidRDefault="004B60D5" w:rsidP="004B60D5">
      <w:pPr>
        <w:spacing w:after="0" w:line="240" w:lineRule="auto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решения Собрания фракции на заседаниях Совета поселения члены фракции обеспечивают проведение согласованной позиции во время обсуждения голосования по вопросам обсуждения на заседании Совета поселения.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решения Собрания фракции, для выступления по вопросам обсуждаемым Советом поселения, Собрание фракции или Руководитель фракции назначают одного или нескольких членов фракции.</w:t>
      </w:r>
    </w:p>
    <w:p w:rsidR="004B60D5" w:rsidRDefault="004B60D5" w:rsidP="004B60D5">
      <w:pPr>
        <w:tabs>
          <w:tab w:val="num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 фракции, назначаемый для выступления на заседании Совета депутатов муниципального образования от имени фракции, обязан руководствоваться решением фракции и отстаивать согласованную позицию.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выборах председателей постоянных комиссий члены фракции голосуют за кандидатуры, одобренные Собранием фракции.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решения Собрания фракции на заседаниях постоянных комиссий, члены фракции проводят согласованную позицию.</w:t>
      </w:r>
    </w:p>
    <w:p w:rsidR="004B60D5" w:rsidRDefault="004B60D5" w:rsidP="004B60D5">
      <w:pPr>
        <w:tabs>
          <w:tab w:val="num" w:pos="284"/>
        </w:tabs>
        <w:jc w:val="both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членов фракции.</w:t>
      </w:r>
    </w:p>
    <w:p w:rsidR="004B60D5" w:rsidRDefault="004B60D5" w:rsidP="004B60D5">
      <w:pPr>
        <w:spacing w:after="0" w:line="240" w:lineRule="auto"/>
        <w:rPr>
          <w:rFonts w:ascii="Times New Roman" w:hAnsi="Times New Roman"/>
          <w:b/>
        </w:rPr>
      </w:pP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 фракции имеют право: 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участие в обсуждении всех вопросов, касающихся деятельности фракции, высказывать по ним свое мнение;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вносить проект заявлений, постановлений, законов и иных документов на рассмотрение фракции;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выступать от имени фракции только по поручению ее Собрания или руководителя фракции;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участвовать в политических и общественных мероприятиях, проводимых фракцией или при ее содействии;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предлагать кандидатуры, включая свою кандидатуру, в руководящие и иные органы Совета поселения. 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фракции обязаны: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требования настоящего Положения;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решения Собрания фракции и ее руководителя; 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отражать позицию и голосовать в соответствии с решениями Собрания фракции, Решения Собрания обязательны для каждого члена фракции;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информировать фракцию о своей работе в комиссиях, иных органах Совета поселения.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особого мнения по обсуждаемым вопросам, член фракции обязан заявить о нем и просить согласия Собрания фракции на голосование, отличное от принятого решения фракции.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принципиальным вопросам Собрание фракции может принимать решение о </w:t>
      </w:r>
      <w:proofErr w:type="gramStart"/>
      <w:r>
        <w:rPr>
          <w:rFonts w:ascii="Times New Roman" w:hAnsi="Times New Roman"/>
        </w:rPr>
        <w:t>проведение</w:t>
      </w:r>
      <w:proofErr w:type="gramEnd"/>
      <w:r>
        <w:rPr>
          <w:rFonts w:ascii="Times New Roman" w:hAnsi="Times New Roman"/>
        </w:rPr>
        <w:t xml:space="preserve"> о проведении обязательного солидарного голосования.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 солидарном голосовании принимается на Собрании фракции большинством голосов от присутствующих членов фракцию. После решения о солидарном голосовании все члены фракции голосуют в соответствии с ее решением вне зависимости от имеющегося особого мнения депутата.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Основаниями для рассмотрения вопроса об исключении депутата из фракции является: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нарушение настоящего Положения;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троекратное голосование депутата, противоречащее решению Собрания фракции о солидарном голосовании;</w:t>
      </w:r>
    </w:p>
    <w:p w:rsidR="004B60D5" w:rsidRDefault="004B60D5" w:rsidP="004B60D5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личное заявление депутата. </w:t>
      </w:r>
    </w:p>
    <w:p w:rsidR="004B60D5" w:rsidRDefault="004B60D5" w:rsidP="004B60D5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об исключении из фракции выносится на обсуждение Собрания фракции по инициативе Руководителя фракции и принимается большинством голосов от присутствующих членов фракции.</w:t>
      </w:r>
    </w:p>
    <w:p w:rsidR="004B60D5" w:rsidRDefault="004B60D5" w:rsidP="004B60D5">
      <w:pPr>
        <w:pStyle w:val="a3"/>
        <w:rPr>
          <w:rFonts w:ascii="Times New Roman" w:hAnsi="Times New Roman"/>
          <w:sz w:val="24"/>
          <w:szCs w:val="24"/>
        </w:rPr>
      </w:pPr>
    </w:p>
    <w:p w:rsidR="004B60D5" w:rsidRDefault="004B60D5" w:rsidP="004B60D5">
      <w:pPr>
        <w:tabs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0D5" w:rsidRDefault="004B60D5" w:rsidP="004B60D5">
      <w:pPr>
        <w:tabs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0D5" w:rsidRDefault="004B60D5" w:rsidP="004B60D5"/>
    <w:p w:rsidR="0027323E" w:rsidRDefault="0027323E">
      <w:bookmarkStart w:id="0" w:name="_GoBack"/>
      <w:bookmarkEnd w:id="0"/>
    </w:p>
    <w:sectPr w:rsidR="0027323E" w:rsidSect="0081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7CBF"/>
    <w:multiLevelType w:val="multilevel"/>
    <w:tmpl w:val="06C895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BCE3B66"/>
    <w:multiLevelType w:val="multilevel"/>
    <w:tmpl w:val="88D6F3D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">
    <w:nsid w:val="646004D3"/>
    <w:multiLevelType w:val="hybridMultilevel"/>
    <w:tmpl w:val="641E3E8A"/>
    <w:lvl w:ilvl="0" w:tplc="94529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620D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648F9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F4488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170B21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16248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9496B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D742F8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E674F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E0"/>
    <w:rsid w:val="0027323E"/>
    <w:rsid w:val="002771CE"/>
    <w:rsid w:val="004044D8"/>
    <w:rsid w:val="004B60D5"/>
    <w:rsid w:val="006F4D0E"/>
    <w:rsid w:val="008173BA"/>
    <w:rsid w:val="0095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0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5430</Characters>
  <Application>Microsoft Office Word</Application>
  <DocSecurity>0</DocSecurity>
  <Lines>45</Lines>
  <Paragraphs>12</Paragraphs>
  <ScaleCrop>false</ScaleCrop>
  <Company>Krokoz™ Inc.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dcterms:created xsi:type="dcterms:W3CDTF">2022-10-10T04:37:00Z</dcterms:created>
  <dcterms:modified xsi:type="dcterms:W3CDTF">2022-10-10T04:37:00Z</dcterms:modified>
</cp:coreProperties>
</file>