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4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РАЙОНА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8F2A56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E31F33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 xml:space="preserve"> 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5D3283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  202</w:t>
      </w:r>
      <w:r w:rsidR="00450B07">
        <w:rPr>
          <w:rFonts w:ascii="Times New Roman" w:hAnsi="Times New Roman" w:cs="Times New Roman"/>
          <w:sz w:val="28"/>
          <w:szCs w:val="28"/>
        </w:rPr>
        <w:t>3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г.  № </w:t>
      </w:r>
      <w:r w:rsidR="00E31F33">
        <w:rPr>
          <w:rFonts w:ascii="Times New Roman" w:hAnsi="Times New Roman" w:cs="Times New Roman"/>
          <w:sz w:val="28"/>
          <w:szCs w:val="28"/>
        </w:rPr>
        <w:t>____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1E1" w:rsidRPr="004E112D" w:rsidRDefault="000311E1" w:rsidP="000311E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О  районном  бюджете на 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450B07">
        <w:rPr>
          <w:rFonts w:ascii="Times New Roman" w:hAnsi="Times New Roman" w:cs="Times New Roman"/>
          <w:b w:val="0"/>
          <w:sz w:val="28"/>
          <w:szCs w:val="28"/>
        </w:rPr>
        <w:t>4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 год  и</w:t>
      </w: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од 202</w:t>
      </w:r>
      <w:r w:rsidR="00450B07">
        <w:rPr>
          <w:rFonts w:ascii="Times New Roman" w:hAnsi="Times New Roman" w:cs="Times New Roman"/>
          <w:b w:val="0"/>
          <w:sz w:val="28"/>
          <w:szCs w:val="28"/>
        </w:rPr>
        <w:t>5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450B07">
        <w:rPr>
          <w:rFonts w:ascii="Times New Roman" w:hAnsi="Times New Roman" w:cs="Times New Roman"/>
          <w:b w:val="0"/>
          <w:sz w:val="28"/>
          <w:szCs w:val="28"/>
        </w:rPr>
        <w:t>6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4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бюджетном процессе в Кунашакском  муниципальном районе,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20.05.2020 года № 58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района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.Принять районный бюджет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450B07">
        <w:rPr>
          <w:rFonts w:ascii="Times New Roman" w:hAnsi="Times New Roman" w:cs="Times New Roman"/>
          <w:b w:val="0"/>
          <w:sz w:val="28"/>
          <w:szCs w:val="28"/>
        </w:rPr>
        <w:t>4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450B07">
        <w:rPr>
          <w:rFonts w:ascii="Times New Roman" w:hAnsi="Times New Roman" w:cs="Times New Roman"/>
          <w:b w:val="0"/>
          <w:sz w:val="28"/>
          <w:szCs w:val="28"/>
        </w:rPr>
        <w:t>5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450B07">
        <w:rPr>
          <w:rFonts w:ascii="Times New Roman" w:hAnsi="Times New Roman" w:cs="Times New Roman"/>
          <w:b w:val="0"/>
          <w:sz w:val="28"/>
          <w:szCs w:val="28"/>
        </w:rPr>
        <w:t>6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450B07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Кунашакского муниципального района</w:t>
      </w:r>
    </w:p>
    <w:p w:rsidR="00E31F33" w:rsidRPr="00E06282" w:rsidRDefault="005D3283" w:rsidP="00E31F3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«______» _________202</w:t>
      </w:r>
      <w:r w:rsidR="00450B07">
        <w:rPr>
          <w:rFonts w:ascii="Times New Roman" w:hAnsi="Times New Roman" w:cs="Times New Roman"/>
          <w:bCs/>
          <w:sz w:val="24"/>
          <w:szCs w:val="24"/>
        </w:rPr>
        <w:t>3</w:t>
      </w:r>
      <w:r w:rsidR="00E31F33" w:rsidRPr="00E06282">
        <w:rPr>
          <w:rFonts w:ascii="Times New Roman" w:hAnsi="Times New Roman" w:cs="Times New Roman"/>
          <w:bCs/>
          <w:sz w:val="24"/>
          <w:szCs w:val="24"/>
        </w:rPr>
        <w:t xml:space="preserve"> г. № _____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районном  бюджете на 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450B07">
        <w:rPr>
          <w:rFonts w:ascii="Times New Roman" w:hAnsi="Times New Roman" w:cs="Times New Roman"/>
          <w:sz w:val="28"/>
          <w:szCs w:val="28"/>
        </w:rPr>
        <w:t>4</w:t>
      </w:r>
      <w:r w:rsidR="00E06282" w:rsidRPr="00E06282">
        <w:rPr>
          <w:rFonts w:ascii="Times New Roman" w:hAnsi="Times New Roman" w:cs="Times New Roman"/>
          <w:sz w:val="28"/>
          <w:szCs w:val="28"/>
        </w:rPr>
        <w:t xml:space="preserve">  год  и</w:t>
      </w:r>
    </w:p>
    <w:p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450B07">
        <w:rPr>
          <w:rFonts w:ascii="Times New Roman" w:hAnsi="Times New Roman" w:cs="Times New Roman"/>
          <w:sz w:val="28"/>
          <w:szCs w:val="28"/>
        </w:rPr>
        <w:t>5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450B07">
        <w:rPr>
          <w:rFonts w:ascii="Times New Roman" w:hAnsi="Times New Roman" w:cs="Times New Roman"/>
          <w:sz w:val="28"/>
          <w:szCs w:val="28"/>
        </w:rPr>
        <w:t>6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1. Утвердить основные характеристики районного бюджета 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450B07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районного бюджета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963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052</w:t>
      </w:r>
      <w:r w:rsidR="002442A1">
        <w:rPr>
          <w:rFonts w:ascii="Times New Roman" w:hAnsi="Times New Roman" w:cs="Times New Roman"/>
          <w:sz w:val="28"/>
          <w:szCs w:val="28"/>
        </w:rPr>
        <w:t>,</w:t>
      </w:r>
      <w:r w:rsidR="00450B07">
        <w:rPr>
          <w:rFonts w:ascii="Times New Roman" w:hAnsi="Times New Roman" w:cs="Times New Roman"/>
          <w:sz w:val="28"/>
          <w:szCs w:val="28"/>
        </w:rPr>
        <w:t>2</w:t>
      </w:r>
      <w:r w:rsidR="002442A1">
        <w:rPr>
          <w:rFonts w:ascii="Times New Roman" w:hAnsi="Times New Roman" w:cs="Times New Roman"/>
          <w:sz w:val="28"/>
          <w:szCs w:val="28"/>
        </w:rPr>
        <w:t>00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570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926</w:t>
      </w:r>
      <w:r w:rsidR="002442A1">
        <w:rPr>
          <w:rFonts w:ascii="Times New Roman" w:hAnsi="Times New Roman" w:cs="Times New Roman"/>
          <w:sz w:val="28"/>
          <w:szCs w:val="28"/>
        </w:rPr>
        <w:t>,</w:t>
      </w:r>
      <w:r w:rsidR="00450B07">
        <w:rPr>
          <w:rFonts w:ascii="Times New Roman" w:hAnsi="Times New Roman" w:cs="Times New Roman"/>
          <w:sz w:val="28"/>
          <w:szCs w:val="28"/>
        </w:rPr>
        <w:t>0</w:t>
      </w:r>
      <w:r w:rsidR="002442A1">
        <w:rPr>
          <w:rFonts w:ascii="Times New Roman" w:hAnsi="Times New Roman" w:cs="Times New Roman"/>
          <w:sz w:val="28"/>
          <w:szCs w:val="28"/>
        </w:rPr>
        <w:t>00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116C5A">
        <w:rPr>
          <w:rFonts w:ascii="Times New Roman" w:hAnsi="Times New Roman" w:cs="Times New Roman"/>
          <w:sz w:val="28"/>
          <w:szCs w:val="28"/>
        </w:rPr>
        <w:t>тыс</w:t>
      </w:r>
      <w:r w:rsidRPr="004E112D">
        <w:rPr>
          <w:rFonts w:ascii="Times New Roman" w:hAnsi="Times New Roman" w:cs="Times New Roman"/>
          <w:sz w:val="28"/>
          <w:szCs w:val="28"/>
        </w:rPr>
        <w:t>. рублей;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384F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963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052</w:t>
      </w:r>
      <w:r w:rsidR="002442A1">
        <w:rPr>
          <w:rFonts w:ascii="Times New Roman" w:hAnsi="Times New Roman" w:cs="Times New Roman"/>
          <w:sz w:val="28"/>
          <w:szCs w:val="28"/>
        </w:rPr>
        <w:t>,</w:t>
      </w:r>
      <w:r w:rsidR="00450B07">
        <w:rPr>
          <w:rFonts w:ascii="Times New Roman" w:hAnsi="Times New Roman" w:cs="Times New Roman"/>
          <w:sz w:val="28"/>
          <w:szCs w:val="28"/>
        </w:rPr>
        <w:t>2</w:t>
      </w:r>
      <w:r w:rsidR="002442A1">
        <w:rPr>
          <w:rFonts w:ascii="Times New Roman" w:hAnsi="Times New Roman" w:cs="Times New Roman"/>
          <w:sz w:val="28"/>
          <w:szCs w:val="28"/>
        </w:rPr>
        <w:t>00</w:t>
      </w:r>
      <w:r w:rsidR="005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районного бюджета 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450B07">
        <w:rPr>
          <w:rFonts w:ascii="Times New Roman" w:hAnsi="Times New Roman" w:cs="Times New Roman"/>
          <w:sz w:val="28"/>
          <w:szCs w:val="28"/>
        </w:rPr>
        <w:t>5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450B07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районного бюджета на 202</w:t>
      </w:r>
      <w:r w:rsidR="00450B07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321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342</w:t>
      </w:r>
      <w:r w:rsidR="002442A1">
        <w:rPr>
          <w:rFonts w:ascii="Times New Roman" w:hAnsi="Times New Roman" w:cs="Times New Roman"/>
          <w:sz w:val="28"/>
          <w:szCs w:val="28"/>
        </w:rPr>
        <w:t>,</w:t>
      </w:r>
      <w:r w:rsidR="00450B07">
        <w:rPr>
          <w:rFonts w:ascii="Times New Roman" w:hAnsi="Times New Roman" w:cs="Times New Roman"/>
          <w:sz w:val="28"/>
          <w:szCs w:val="28"/>
        </w:rPr>
        <w:t>6</w:t>
      </w:r>
      <w:r w:rsidR="002442A1">
        <w:rPr>
          <w:rFonts w:ascii="Times New Roman" w:hAnsi="Times New Roman" w:cs="Times New Roman"/>
          <w:sz w:val="28"/>
          <w:szCs w:val="28"/>
        </w:rPr>
        <w:t>00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тыс.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0B07">
        <w:rPr>
          <w:rFonts w:ascii="Times New Roman" w:hAnsi="Times New Roman" w:cs="Times New Roman"/>
          <w:sz w:val="28"/>
          <w:szCs w:val="28"/>
        </w:rPr>
        <w:t>900 122,100</w:t>
      </w:r>
      <w:r w:rsidR="00244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450B07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8384F">
        <w:rPr>
          <w:rFonts w:ascii="Times New Roman" w:hAnsi="Times New Roman" w:cs="Times New Roman"/>
          <w:sz w:val="28"/>
          <w:szCs w:val="28"/>
        </w:rPr>
        <w:t>1</w:t>
      </w:r>
      <w:r w:rsidR="000E1E3A">
        <w:rPr>
          <w:rFonts w:ascii="Times New Roman" w:hAnsi="Times New Roman" w:cs="Times New Roman"/>
          <w:sz w:val="28"/>
          <w:szCs w:val="28"/>
        </w:rPr>
        <w:t> </w:t>
      </w:r>
      <w:r w:rsidR="00450B07">
        <w:rPr>
          <w:rFonts w:ascii="Times New Roman" w:hAnsi="Times New Roman" w:cs="Times New Roman"/>
          <w:sz w:val="28"/>
          <w:szCs w:val="28"/>
        </w:rPr>
        <w:t>373</w:t>
      </w:r>
      <w:r w:rsidR="000E1E3A">
        <w:rPr>
          <w:rFonts w:ascii="Times New Roman" w:hAnsi="Times New Roman" w:cs="Times New Roman"/>
          <w:sz w:val="28"/>
          <w:szCs w:val="28"/>
        </w:rPr>
        <w:t xml:space="preserve"> </w:t>
      </w:r>
      <w:r w:rsidR="00450B07">
        <w:rPr>
          <w:rFonts w:ascii="Times New Roman" w:hAnsi="Times New Roman" w:cs="Times New Roman"/>
          <w:sz w:val="28"/>
          <w:szCs w:val="28"/>
        </w:rPr>
        <w:t>424</w:t>
      </w:r>
      <w:r w:rsidR="002442A1">
        <w:rPr>
          <w:rFonts w:ascii="Times New Roman" w:hAnsi="Times New Roman" w:cs="Times New Roman"/>
          <w:sz w:val="28"/>
          <w:szCs w:val="28"/>
        </w:rPr>
        <w:t>,</w:t>
      </w:r>
      <w:r w:rsidR="00450B07">
        <w:rPr>
          <w:rFonts w:ascii="Times New Roman" w:hAnsi="Times New Roman" w:cs="Times New Roman"/>
          <w:sz w:val="28"/>
          <w:szCs w:val="28"/>
        </w:rPr>
        <w:t>6</w:t>
      </w:r>
      <w:r w:rsidR="002442A1">
        <w:rPr>
          <w:rFonts w:ascii="Times New Roman" w:hAnsi="Times New Roman" w:cs="Times New Roman"/>
          <w:sz w:val="28"/>
          <w:szCs w:val="28"/>
        </w:rPr>
        <w:t>00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тыс. рублей, в том числе безвозмездные поступления от других бюджетов бюджетной системы Российской Федерации в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proofErr w:type="gramEnd"/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50B07">
        <w:rPr>
          <w:rFonts w:ascii="Times New Roman" w:hAnsi="Times New Roman" w:cs="Times New Roman"/>
          <w:sz w:val="28"/>
          <w:szCs w:val="28"/>
        </w:rPr>
        <w:t>904 783</w:t>
      </w:r>
      <w:r w:rsidR="000E1E3A">
        <w:rPr>
          <w:rFonts w:ascii="Times New Roman" w:hAnsi="Times New Roman" w:cs="Times New Roman"/>
          <w:sz w:val="28"/>
          <w:szCs w:val="28"/>
        </w:rPr>
        <w:t>,</w:t>
      </w:r>
      <w:r w:rsidR="00450B07">
        <w:rPr>
          <w:rFonts w:ascii="Times New Roman" w:hAnsi="Times New Roman" w:cs="Times New Roman"/>
          <w:sz w:val="28"/>
          <w:szCs w:val="28"/>
        </w:rPr>
        <w:t>0</w:t>
      </w:r>
      <w:r w:rsidR="000E1E3A">
        <w:rPr>
          <w:rFonts w:ascii="Times New Roman" w:hAnsi="Times New Roman" w:cs="Times New Roman"/>
          <w:sz w:val="28"/>
          <w:szCs w:val="28"/>
        </w:rPr>
        <w:t>00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784BB3">
        <w:rPr>
          <w:rFonts w:ascii="Times New Roman" w:hAnsi="Times New Roman" w:cs="Times New Roman"/>
          <w:sz w:val="28"/>
          <w:szCs w:val="28"/>
        </w:rPr>
        <w:t>тыс</w:t>
      </w:r>
      <w:r w:rsidRPr="004E112D">
        <w:rPr>
          <w:rFonts w:ascii="Times New Roman" w:hAnsi="Times New Roman" w:cs="Times New Roman"/>
          <w:sz w:val="28"/>
          <w:szCs w:val="28"/>
        </w:rPr>
        <w:t>. рублей;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районного бюджета на 202</w:t>
      </w:r>
      <w:r w:rsidR="00096C5D">
        <w:rPr>
          <w:rFonts w:ascii="Times New Roman" w:hAnsi="Times New Roman" w:cs="Times New Roman"/>
          <w:sz w:val="28"/>
          <w:szCs w:val="28"/>
        </w:rPr>
        <w:t>5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765F79">
        <w:rPr>
          <w:rFonts w:ascii="Times New Roman" w:hAnsi="Times New Roman" w:cs="Times New Roman"/>
          <w:sz w:val="28"/>
          <w:szCs w:val="28"/>
        </w:rPr>
        <w:t>1</w:t>
      </w:r>
      <w:r w:rsidR="00096C5D">
        <w:rPr>
          <w:rFonts w:ascii="Times New Roman" w:hAnsi="Times New Roman" w:cs="Times New Roman"/>
          <w:sz w:val="28"/>
          <w:szCs w:val="28"/>
        </w:rPr>
        <w:t xml:space="preserve"> 321 342,600 </w:t>
      </w:r>
      <w:r w:rsidRPr="00590C7E">
        <w:rPr>
          <w:rFonts w:ascii="Times New Roman" w:hAnsi="Times New Roman" w:cs="Times New Roman"/>
          <w:sz w:val="28"/>
          <w:szCs w:val="28"/>
        </w:rPr>
        <w:t>тыс.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662480" w:rsidRPr="00662480">
        <w:rPr>
          <w:rFonts w:ascii="Times New Roman" w:hAnsi="Times New Roman" w:cs="Times New Roman"/>
          <w:sz w:val="28"/>
          <w:szCs w:val="28"/>
        </w:rPr>
        <w:t>10 530,513</w:t>
      </w:r>
      <w:r w:rsidR="005D3283" w:rsidRPr="00662480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662480">
        <w:rPr>
          <w:rFonts w:ascii="Times New Roman" w:hAnsi="Times New Roman" w:cs="Times New Roman"/>
          <w:sz w:val="28"/>
          <w:szCs w:val="28"/>
        </w:rPr>
        <w:t>тыс.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096C5D">
        <w:rPr>
          <w:rFonts w:ascii="Times New Roman" w:hAnsi="Times New Roman" w:cs="Times New Roman"/>
          <w:sz w:val="28"/>
          <w:szCs w:val="28"/>
        </w:rPr>
        <w:t>6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96C5D">
        <w:rPr>
          <w:rFonts w:ascii="Times New Roman" w:hAnsi="Times New Roman" w:cs="Times New Roman"/>
          <w:sz w:val="28"/>
          <w:szCs w:val="28"/>
        </w:rPr>
        <w:t>1 373 424,600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тыс.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F001E0" w:rsidRPr="00590C7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F001E0" w:rsidRPr="00590C7E">
        <w:rPr>
          <w:rFonts w:ascii="Times New Roman" w:hAnsi="Times New Roman" w:cs="Times New Roman"/>
          <w:sz w:val="28"/>
          <w:szCs w:val="28"/>
        </w:rPr>
        <w:t xml:space="preserve"> условно утвержденные расходы в сумме </w:t>
      </w:r>
      <w:r w:rsidR="00662480" w:rsidRPr="00662480">
        <w:rPr>
          <w:rFonts w:ascii="Times New Roman" w:hAnsi="Times New Roman" w:cs="Times New Roman"/>
          <w:sz w:val="28"/>
          <w:szCs w:val="28"/>
        </w:rPr>
        <w:t>23 432,080</w:t>
      </w:r>
      <w:r w:rsidR="005D3283" w:rsidRPr="00662480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662480">
        <w:rPr>
          <w:rFonts w:ascii="Times New Roman" w:hAnsi="Times New Roman" w:cs="Times New Roman"/>
          <w:sz w:val="28"/>
          <w:szCs w:val="28"/>
        </w:rPr>
        <w:t>тыс. рублей</w:t>
      </w:r>
      <w:r w:rsidR="00BC3A87" w:rsidRPr="00662480">
        <w:rPr>
          <w:rFonts w:ascii="Times New Roman" w:hAnsi="Times New Roman" w:cs="Times New Roman"/>
          <w:sz w:val="28"/>
          <w:szCs w:val="28"/>
        </w:rPr>
        <w:t>.</w:t>
      </w:r>
    </w:p>
    <w:p w:rsidR="000311E1" w:rsidRPr="0054440B" w:rsidRDefault="00B638A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54440B"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муниципального рай</w:t>
      </w:r>
      <w:r w:rsidR="003D50F6">
        <w:rPr>
          <w:rFonts w:ascii="Times New Roman" w:hAnsi="Times New Roman" w:cs="Times New Roman"/>
          <w:sz w:val="28"/>
          <w:szCs w:val="28"/>
        </w:rPr>
        <w:t>она и бюджетами поселений на 202</w:t>
      </w:r>
      <w:r w:rsidR="00096C5D">
        <w:rPr>
          <w:rFonts w:ascii="Times New Roman" w:hAnsi="Times New Roman" w:cs="Times New Roman"/>
          <w:sz w:val="28"/>
          <w:szCs w:val="28"/>
        </w:rPr>
        <w:t>4</w:t>
      </w:r>
      <w:r w:rsidR="000311E1" w:rsidRPr="0054440B">
        <w:rPr>
          <w:rFonts w:ascii="Times New Roman" w:hAnsi="Times New Roman" w:cs="Times New Roman"/>
          <w:sz w:val="28"/>
          <w:szCs w:val="28"/>
        </w:rPr>
        <w:t xml:space="preserve"> год </w:t>
      </w:r>
      <w:r w:rsidR="008E0B5E">
        <w:rPr>
          <w:rFonts w:ascii="Times New Roman" w:hAnsi="Times New Roman" w:cs="Times New Roman"/>
          <w:sz w:val="28"/>
          <w:szCs w:val="28"/>
        </w:rPr>
        <w:t xml:space="preserve">и </w:t>
      </w:r>
      <w:r w:rsidR="008E0B5E" w:rsidRPr="004E11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 w:rsidR="00096C5D">
        <w:rPr>
          <w:rFonts w:ascii="Times New Roman" w:hAnsi="Times New Roman" w:cs="Times New Roman"/>
          <w:sz w:val="28"/>
          <w:szCs w:val="28"/>
        </w:rPr>
        <w:t>5</w:t>
      </w:r>
      <w:r w:rsidR="00E77B09">
        <w:rPr>
          <w:rFonts w:ascii="Times New Roman" w:hAnsi="Times New Roman" w:cs="Times New Roman"/>
          <w:sz w:val="28"/>
          <w:szCs w:val="28"/>
        </w:rPr>
        <w:t xml:space="preserve"> и 202</w:t>
      </w:r>
      <w:r w:rsidR="00096C5D">
        <w:rPr>
          <w:rFonts w:ascii="Times New Roman" w:hAnsi="Times New Roman" w:cs="Times New Roman"/>
          <w:sz w:val="28"/>
          <w:szCs w:val="28"/>
        </w:rPr>
        <w:t>6</w:t>
      </w:r>
      <w:r w:rsidR="008E0B5E" w:rsidRPr="004E112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66E8D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54440B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0311E1" w:rsidRPr="004E112D" w:rsidRDefault="00AF03A8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 w:rsidR="006F780D">
        <w:rPr>
          <w:rFonts w:ascii="Times New Roman" w:hAnsi="Times New Roman" w:cs="Times New Roman"/>
          <w:sz w:val="28"/>
          <w:szCs w:val="28"/>
        </w:rPr>
        <w:t>4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3E03">
        <w:rPr>
          <w:rFonts w:ascii="Times New Roman" w:hAnsi="Times New Roman" w:cs="Times New Roman"/>
          <w:sz w:val="28"/>
          <w:szCs w:val="28"/>
        </w:rPr>
        <w:t>265</w:t>
      </w:r>
      <w:r w:rsidR="005D3283">
        <w:rPr>
          <w:rFonts w:ascii="Times New Roman" w:hAnsi="Times New Roman" w:cs="Times New Roman"/>
          <w:sz w:val="28"/>
          <w:szCs w:val="28"/>
        </w:rPr>
        <w:t>,</w:t>
      </w:r>
      <w:r w:rsidR="00D866DB" w:rsidRPr="00232D8B">
        <w:rPr>
          <w:rFonts w:ascii="Times New Roman" w:hAnsi="Times New Roman" w:cs="Times New Roman"/>
          <w:sz w:val="28"/>
          <w:szCs w:val="28"/>
        </w:rPr>
        <w:t xml:space="preserve">000 </w:t>
      </w:r>
      <w:r w:rsidR="000311E1" w:rsidRPr="00232D8B">
        <w:rPr>
          <w:rFonts w:ascii="Times New Roman" w:hAnsi="Times New Roman" w:cs="Times New Roman"/>
          <w:sz w:val="28"/>
          <w:szCs w:val="28"/>
        </w:rPr>
        <w:t>тыс. рублей</w:t>
      </w:r>
      <w:r w:rsidR="003D50F6">
        <w:rPr>
          <w:rFonts w:ascii="Times New Roman" w:hAnsi="Times New Roman" w:cs="Times New Roman"/>
          <w:sz w:val="28"/>
          <w:szCs w:val="28"/>
        </w:rPr>
        <w:t>, на 202</w:t>
      </w:r>
      <w:r w:rsidR="006F780D">
        <w:rPr>
          <w:rFonts w:ascii="Times New Roman" w:hAnsi="Times New Roman" w:cs="Times New Roman"/>
          <w:sz w:val="28"/>
          <w:szCs w:val="28"/>
        </w:rPr>
        <w:t>5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64706">
        <w:rPr>
          <w:rFonts w:ascii="Times New Roman" w:hAnsi="Times New Roman" w:cs="Times New Roman"/>
          <w:sz w:val="28"/>
          <w:szCs w:val="28"/>
        </w:rPr>
        <w:t>265</w:t>
      </w:r>
      <w:r w:rsidR="008E0B5E" w:rsidRPr="00232D8B">
        <w:rPr>
          <w:rFonts w:ascii="Times New Roman" w:hAnsi="Times New Roman" w:cs="Times New Roman"/>
          <w:sz w:val="28"/>
          <w:szCs w:val="28"/>
        </w:rPr>
        <w:t>,0</w:t>
      </w:r>
      <w:r w:rsidR="00D866DB" w:rsidRPr="00232D8B">
        <w:rPr>
          <w:rFonts w:ascii="Times New Roman" w:hAnsi="Times New Roman" w:cs="Times New Roman"/>
          <w:sz w:val="28"/>
          <w:szCs w:val="28"/>
        </w:rPr>
        <w:t>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 w:rsidR="006F780D">
        <w:rPr>
          <w:rFonts w:ascii="Times New Roman" w:hAnsi="Times New Roman" w:cs="Times New Roman"/>
          <w:sz w:val="28"/>
          <w:szCs w:val="28"/>
        </w:rPr>
        <w:t>6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64706">
        <w:rPr>
          <w:rFonts w:ascii="Times New Roman" w:hAnsi="Times New Roman" w:cs="Times New Roman"/>
          <w:sz w:val="28"/>
          <w:szCs w:val="28"/>
        </w:rPr>
        <w:t>265</w:t>
      </w:r>
      <w:r w:rsidR="008E0B5E" w:rsidRPr="00232D8B">
        <w:rPr>
          <w:rFonts w:ascii="Times New Roman" w:hAnsi="Times New Roman" w:cs="Times New Roman"/>
          <w:sz w:val="28"/>
          <w:szCs w:val="28"/>
        </w:rPr>
        <w:t>,0</w:t>
      </w:r>
      <w:r w:rsidR="00D866DB" w:rsidRPr="00232D8B">
        <w:rPr>
          <w:rFonts w:ascii="Times New Roman" w:hAnsi="Times New Roman" w:cs="Times New Roman"/>
          <w:sz w:val="28"/>
          <w:szCs w:val="28"/>
        </w:rPr>
        <w:t>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тыс. </w:t>
      </w:r>
      <w:r w:rsidR="008E0B5E" w:rsidRPr="00232D8B">
        <w:rPr>
          <w:rFonts w:ascii="Times New Roman" w:hAnsi="Times New Roman" w:cs="Times New Roman"/>
          <w:sz w:val="28"/>
          <w:szCs w:val="28"/>
        </w:rPr>
        <w:lastRenderedPageBreak/>
        <w:t>рублей.</w:t>
      </w:r>
    </w:p>
    <w:p w:rsidR="000311E1" w:rsidRPr="004E112D" w:rsidRDefault="00AF03A8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:rsidR="008E0B5E" w:rsidRPr="004E112D" w:rsidRDefault="000311E1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6F780D">
        <w:rPr>
          <w:rFonts w:ascii="Times New Roman" w:hAnsi="Times New Roman" w:cs="Times New Roman"/>
          <w:sz w:val="28"/>
          <w:szCs w:val="28"/>
        </w:rPr>
        <w:t>4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91048">
        <w:rPr>
          <w:rFonts w:ascii="Times New Roman" w:hAnsi="Times New Roman" w:cs="Times New Roman"/>
          <w:sz w:val="28"/>
          <w:szCs w:val="28"/>
        </w:rPr>
        <w:t>2</w:t>
      </w:r>
      <w:r w:rsidR="00F223F2">
        <w:rPr>
          <w:rFonts w:ascii="Times New Roman" w:hAnsi="Times New Roman" w:cs="Times New Roman"/>
          <w:sz w:val="28"/>
          <w:szCs w:val="28"/>
        </w:rPr>
        <w:t>,</w:t>
      </w:r>
      <w:r w:rsidR="00B91048">
        <w:rPr>
          <w:rFonts w:ascii="Times New Roman" w:hAnsi="Times New Roman" w:cs="Times New Roman"/>
          <w:sz w:val="28"/>
          <w:szCs w:val="28"/>
        </w:rPr>
        <w:t xml:space="preserve"> </w:t>
      </w:r>
      <w:r w:rsidR="002919CA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6F780D">
        <w:rPr>
          <w:rFonts w:ascii="Times New Roman" w:hAnsi="Times New Roman" w:cs="Times New Roman"/>
          <w:sz w:val="28"/>
          <w:szCs w:val="28"/>
        </w:rPr>
        <w:t>5</w:t>
      </w:r>
      <w:r w:rsidR="002919CA">
        <w:rPr>
          <w:rFonts w:ascii="Times New Roman" w:hAnsi="Times New Roman" w:cs="Times New Roman"/>
          <w:sz w:val="28"/>
          <w:szCs w:val="28"/>
        </w:rPr>
        <w:t xml:space="preserve"> и 202</w:t>
      </w:r>
      <w:r w:rsidR="006F780D">
        <w:rPr>
          <w:rFonts w:ascii="Times New Roman" w:hAnsi="Times New Roman" w:cs="Times New Roman"/>
          <w:sz w:val="28"/>
          <w:szCs w:val="28"/>
        </w:rPr>
        <w:t>6</w:t>
      </w:r>
      <w:r w:rsidR="008E0B5E" w:rsidRPr="004E112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B91048">
        <w:rPr>
          <w:rFonts w:ascii="Times New Roman" w:hAnsi="Times New Roman" w:cs="Times New Roman"/>
          <w:sz w:val="28"/>
          <w:szCs w:val="28"/>
        </w:rPr>
        <w:t>3</w:t>
      </w:r>
      <w:r w:rsidR="008E0B5E" w:rsidRPr="004E112D">
        <w:rPr>
          <w:rFonts w:ascii="Times New Roman" w:hAnsi="Times New Roman" w:cs="Times New Roman"/>
          <w:sz w:val="28"/>
          <w:szCs w:val="28"/>
        </w:rPr>
        <w:t>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районного бюджета на 202</w:t>
      </w:r>
      <w:r w:rsidR="006F780D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B91048">
        <w:rPr>
          <w:rFonts w:ascii="Times New Roman" w:hAnsi="Times New Roman" w:cs="Times New Roman"/>
          <w:bCs/>
          <w:sz w:val="28"/>
          <w:szCs w:val="28"/>
        </w:rPr>
        <w:t>4</w:t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B5E" w:rsidRPr="004E112D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6F780D">
        <w:rPr>
          <w:rFonts w:ascii="Times New Roman" w:hAnsi="Times New Roman" w:cs="Times New Roman"/>
          <w:sz w:val="28"/>
          <w:szCs w:val="28"/>
        </w:rPr>
        <w:t>5</w:t>
      </w:r>
      <w:r w:rsidR="002919CA">
        <w:rPr>
          <w:rFonts w:ascii="Times New Roman" w:hAnsi="Times New Roman" w:cs="Times New Roman"/>
          <w:sz w:val="28"/>
          <w:szCs w:val="28"/>
        </w:rPr>
        <w:t xml:space="preserve"> и 202</w:t>
      </w:r>
      <w:r w:rsidR="006F780D">
        <w:rPr>
          <w:rFonts w:ascii="Times New Roman" w:hAnsi="Times New Roman" w:cs="Times New Roman"/>
          <w:sz w:val="28"/>
          <w:szCs w:val="28"/>
        </w:rPr>
        <w:t>6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8E0B5E" w:rsidRPr="004E112D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="008E0B5E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5D32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B91048">
        <w:rPr>
          <w:rFonts w:ascii="Times New Roman" w:hAnsi="Times New Roman" w:cs="Times New Roman"/>
          <w:bCs/>
          <w:sz w:val="28"/>
          <w:szCs w:val="28"/>
        </w:rPr>
        <w:t>5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6DB" w:rsidRPr="004E112D" w:rsidRDefault="00D866DB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6F780D">
        <w:rPr>
          <w:rFonts w:ascii="Times New Roman" w:hAnsi="Times New Roman" w:cs="Times New Roman"/>
          <w:bCs/>
          <w:sz w:val="28"/>
          <w:szCs w:val="28"/>
        </w:rPr>
        <w:t>4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согласно приложению </w:t>
      </w:r>
      <w:r w:rsidR="00B91048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плановый период </w:t>
      </w:r>
      <w:r w:rsidR="002919CA">
        <w:rPr>
          <w:rFonts w:ascii="Times New Roman" w:hAnsi="Times New Roman" w:cs="Times New Roman"/>
          <w:bCs/>
          <w:sz w:val="28"/>
          <w:szCs w:val="28"/>
        </w:rPr>
        <w:t>202</w:t>
      </w:r>
      <w:r w:rsidR="006F780D">
        <w:rPr>
          <w:rFonts w:ascii="Times New Roman" w:hAnsi="Times New Roman" w:cs="Times New Roman"/>
          <w:bCs/>
          <w:sz w:val="28"/>
          <w:szCs w:val="28"/>
        </w:rPr>
        <w:t>5</w:t>
      </w:r>
      <w:r w:rsidR="002919C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F780D">
        <w:rPr>
          <w:rFonts w:ascii="Times New Roman" w:hAnsi="Times New Roman" w:cs="Times New Roman"/>
          <w:bCs/>
          <w:sz w:val="28"/>
          <w:szCs w:val="28"/>
        </w:rPr>
        <w:t>6</w:t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23F2">
        <w:rPr>
          <w:rFonts w:ascii="Times New Roman" w:hAnsi="Times New Roman" w:cs="Times New Roman"/>
          <w:bCs/>
          <w:sz w:val="28"/>
          <w:szCs w:val="28"/>
        </w:rPr>
        <w:t xml:space="preserve">годов согласно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 w:rsidR="00B9104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B91048">
        <w:rPr>
          <w:rFonts w:ascii="Times New Roman" w:hAnsi="Times New Roman" w:cs="Times New Roman"/>
          <w:sz w:val="28"/>
          <w:szCs w:val="28"/>
        </w:rPr>
        <w:t>6</w:t>
      </w:r>
      <w:r w:rsidRPr="00AE3C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3CA7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статьей 42 </w:t>
      </w:r>
      <w:hyperlink r:id="rId15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 муниципальном районе, утвержденного решением Собрания депутатов 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20.05.2020 года № 58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показателей сводной бюджетной росписи районного 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E7F79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бюджетных ассигнований на исполнение судебных решений по искам к Кунашакскому муниципальному району, удовлетворяемых за счет</w:t>
      </w:r>
      <w:proofErr w:type="gramEnd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казны Кунашакского муниципального района,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9104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со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ьей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42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6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районе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росписи районного бюджета, связанные с особенностями исполнения районного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пунктом 5 статьи 154 Бюджетного кодекса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районного бюджета и (или) предусматривающих перечисление этих сре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дств в сч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использовани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(перераспределения)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средств резервного фонда Администрации района,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  <w:proofErr w:type="gramEnd"/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между видами источников финансирования дефицита районного бюджета при образовании экономии в ходе исполнения районного бюджета в пределах общего объема бюджетных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ассигнований по источникам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финансирования дефицита районного бюджета, предусмотренных на соответствующий финансовый год;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ассигнований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кодексом.</w:t>
      </w:r>
    </w:p>
    <w:p w:rsidR="000311E1" w:rsidRPr="004E112D" w:rsidRDefault="00B91048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proofErr w:type="gramStart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Администрация района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районных муниципальных заимствований для частичного покрытия дефицита районного бюджета и (или) погашения долговых обязательств Кунашакского района, в том числе решения о привлечении в районный бюджет бюджетных кредитов из областного бюджета для частичного покрытия дефицита районного бюджета, покрытия временных кассовых разрывов, возникающих при</w:t>
      </w:r>
      <w:proofErr w:type="gramEnd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</w:t>
      </w:r>
      <w:proofErr w:type="gramEnd"/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районного бюджета в 202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принимаются Администрацией района в соответствии с Программой районных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EC6186" w:rsidRPr="00EC618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районного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пунктом 1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A38AB" w:rsidRDefault="00B91048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A38AB" w:rsidRPr="00AA38AB">
        <w:rPr>
          <w:rFonts w:ascii="Times New Roman" w:hAnsi="Times New Roman" w:cs="Times New Roman"/>
          <w:sz w:val="28"/>
          <w:szCs w:val="28"/>
        </w:rPr>
        <w:t>Установить, что доведение лимитов бюджетных обязательств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AA38AB" w:rsidRPr="00AA38AB">
        <w:rPr>
          <w:rFonts w:ascii="Times New Roman" w:hAnsi="Times New Roman" w:cs="Times New Roman"/>
          <w:sz w:val="28"/>
          <w:szCs w:val="28"/>
        </w:rPr>
        <w:t xml:space="preserve"> </w:t>
      </w:r>
      <w:r w:rsidR="00AA38AB" w:rsidRPr="00AA38AB">
        <w:rPr>
          <w:rFonts w:ascii="Times New Roman" w:hAnsi="Times New Roman" w:cs="Times New Roman"/>
          <w:sz w:val="28"/>
          <w:szCs w:val="28"/>
        </w:rPr>
        <w:lastRenderedPageBreak/>
        <w:t xml:space="preserve">год по дотациям на выравнивание бюджетной обеспеченности сельских поселений и иным межбюджетным трансфертам бюджетам сельских поселений осуществляется в размере </w:t>
      </w:r>
      <w:proofErr w:type="gramStart"/>
      <w:r w:rsidR="00AA38AB" w:rsidRPr="00AA38AB">
        <w:rPr>
          <w:rFonts w:ascii="Times New Roman" w:hAnsi="Times New Roman" w:cs="Times New Roman"/>
          <w:sz w:val="28"/>
          <w:szCs w:val="28"/>
        </w:rPr>
        <w:t>годового</w:t>
      </w:r>
      <w:proofErr w:type="gramEnd"/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обьема бюджетных ассигнований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311E1" w:rsidRPr="004E112D" w:rsidRDefault="00B91048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приоритетности: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8235C1">
        <w:rPr>
          <w:rFonts w:ascii="Times New Roman" w:hAnsi="Times New Roman" w:cs="Times New Roman"/>
          <w:sz w:val="28"/>
          <w:szCs w:val="28"/>
        </w:rPr>
        <w:t xml:space="preserve"> </w:t>
      </w:r>
      <w:r w:rsidR="0029097A" w:rsidRPr="004E112D">
        <w:rPr>
          <w:rFonts w:ascii="Times New Roman" w:hAnsi="Times New Roman" w:cs="Times New Roman"/>
          <w:sz w:val="28"/>
          <w:szCs w:val="28"/>
        </w:rPr>
        <w:t>оплат</w:t>
      </w:r>
      <w:r w:rsidR="0029097A">
        <w:rPr>
          <w:rFonts w:ascii="Times New Roman" w:hAnsi="Times New Roman" w:cs="Times New Roman"/>
          <w:sz w:val="28"/>
          <w:szCs w:val="28"/>
        </w:rPr>
        <w:t>ы</w:t>
      </w:r>
      <w:r w:rsidR="0029097A" w:rsidRPr="004E112D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29097A">
        <w:rPr>
          <w:rFonts w:ascii="Times New Roman" w:hAnsi="Times New Roman" w:cs="Times New Roman"/>
          <w:sz w:val="28"/>
          <w:szCs w:val="28"/>
        </w:rPr>
        <w:t xml:space="preserve"> работников органов местного самоуправления Кунашакского муниципального района);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6E7F79" w:rsidRPr="00756EE9">
        <w:rPr>
          <w:rFonts w:ascii="Times New Roman" w:hAnsi="Times New Roman" w:cs="Times New Roman"/>
          <w:sz w:val="28"/>
          <w:szCs w:val="28"/>
        </w:rPr>
        <w:t>на:</w:t>
      </w:r>
    </w:p>
    <w:p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распоряжениями Администрации района:</w:t>
      </w:r>
    </w:p>
    <w:p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абзаце п. </w:t>
      </w:r>
      <w:r w:rsidR="00680B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</w:t>
      </w:r>
      <w:r w:rsidR="00820DD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п.п. 1-7 пункта </w:t>
      </w:r>
      <w:r w:rsidR="00680B58">
        <w:rPr>
          <w:rFonts w:ascii="Times New Roman" w:hAnsi="Times New Roman" w:cs="Times New Roman"/>
          <w:sz w:val="28"/>
          <w:szCs w:val="28"/>
        </w:rPr>
        <w:t>9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:rsidR="00B87A7D" w:rsidRPr="00183C64" w:rsidRDefault="00B87A7D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3B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Default="000311E1" w:rsidP="000311E1">
      <w:pPr>
        <w:pStyle w:val="ConsPlusNormal"/>
        <w:widowControl/>
        <w:tabs>
          <w:tab w:val="left" w:pos="9354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Установить, что не использованные по состоянию на 1 января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районного бюджета бюджетам сельских поселений в форме субвенций и иных межбюджетных трансфертов, имеющих целевое назначение, подлежат возврату в районный бюджет в течение первых 15 рабочих дней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sz w:val="28"/>
          <w:szCs w:val="28"/>
        </w:rPr>
        <w:t>3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proofErr w:type="gramStart"/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proofErr w:type="gramEnd"/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563D0E">
        <w:rPr>
          <w:rFonts w:ascii="Times New Roman" w:hAnsi="Times New Roman" w:cs="Times New Roman"/>
          <w:sz w:val="28"/>
          <w:szCs w:val="28"/>
        </w:rPr>
        <w:t xml:space="preserve">бюджет. </w:t>
      </w:r>
    </w:p>
    <w:p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3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районный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налогов и иных обязательных платежей 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7D1A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субсидий районным муниципальным учреждениям), индивидуальным предпринимателям, </w:t>
      </w:r>
      <w:r w:rsidRPr="004E112D">
        <w:rPr>
          <w:rFonts w:ascii="Times New Roman" w:hAnsi="Times New Roman" w:cs="Times New Roman"/>
          <w:sz w:val="28"/>
          <w:szCs w:val="28"/>
        </w:rPr>
        <w:lastRenderedPageBreak/>
        <w:t>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>, указанных в пункте 7 статьи 78 Бюджетного кодекса Российской Федерации) 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районного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>дминистрации района.</w:t>
      </w:r>
    </w:p>
    <w:p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t>1</w:t>
      </w:r>
      <w:r w:rsidR="00887D1A">
        <w:rPr>
          <w:rFonts w:ascii="Times New Roman" w:hAnsi="Times New Roman" w:cs="Times New Roman"/>
          <w:sz w:val="28"/>
          <w:szCs w:val="28"/>
        </w:rPr>
        <w:t>5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EC6186" w:rsidRPr="00EC61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A53E0" w:rsidRPr="00BA53E0">
        <w:rPr>
          <w:rFonts w:ascii="Times New Roman" w:hAnsi="Times New Roman" w:cs="Times New Roman"/>
          <w:sz w:val="28"/>
          <w:szCs w:val="28"/>
        </w:rPr>
        <w:t>7 653,1</w:t>
      </w:r>
      <w:r w:rsidR="001E2705" w:rsidRPr="001E2705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0 тыс. рублей; </w:t>
      </w:r>
    </w:p>
    <w:p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A53E0" w:rsidRPr="00BA53E0">
        <w:rPr>
          <w:rFonts w:ascii="Times New Roman" w:hAnsi="Times New Roman" w:cs="Times New Roman"/>
          <w:sz w:val="28"/>
          <w:szCs w:val="28"/>
        </w:rPr>
        <w:t>8 044,0</w:t>
      </w:r>
      <w:r w:rsidR="00FF78E8"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Pr="00BA53E0">
        <w:rPr>
          <w:rFonts w:ascii="Times New Roman" w:hAnsi="Times New Roman" w:cs="Times New Roman"/>
          <w:sz w:val="28"/>
          <w:szCs w:val="28"/>
        </w:rPr>
        <w:t>тыс.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0 тыс. рублей; </w:t>
      </w:r>
    </w:p>
    <w:p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A53E0" w:rsidRPr="00BA53E0">
        <w:rPr>
          <w:rFonts w:ascii="Times New Roman" w:hAnsi="Times New Roman" w:cs="Times New Roman"/>
          <w:sz w:val="28"/>
          <w:szCs w:val="28"/>
        </w:rPr>
        <w:t>9 289,6</w:t>
      </w:r>
      <w:r w:rsidR="00756C01">
        <w:rPr>
          <w:rFonts w:ascii="Times New Roman" w:hAnsi="Times New Roman" w:cs="Times New Roman"/>
          <w:sz w:val="28"/>
          <w:szCs w:val="28"/>
        </w:rPr>
        <w:t xml:space="preserve"> </w:t>
      </w:r>
      <w:r w:rsidRPr="001E2705">
        <w:rPr>
          <w:rFonts w:ascii="Times New Roman" w:hAnsi="Times New Roman" w:cs="Times New Roman"/>
          <w:sz w:val="28"/>
          <w:szCs w:val="28"/>
        </w:rPr>
        <w:t xml:space="preserve">тыс.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 тыс. рублей.</w:t>
      </w:r>
    </w:p>
    <w:p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районного муниципального долга:</w:t>
      </w:r>
    </w:p>
    <w:p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EC6186" w:rsidRPr="00EC61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BA53E0" w:rsidRPr="00BA53E0">
        <w:rPr>
          <w:rFonts w:ascii="Times New Roman" w:hAnsi="Times New Roman" w:cs="Times New Roman"/>
          <w:sz w:val="28"/>
          <w:szCs w:val="28"/>
        </w:rPr>
        <w:t>7 653,1</w:t>
      </w:r>
      <w:r w:rsidR="001E2705"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EC6186" w:rsidRPr="00BA53E0">
        <w:rPr>
          <w:rFonts w:ascii="Times New Roman" w:hAnsi="Times New Roman" w:cs="Times New Roman"/>
          <w:sz w:val="28"/>
          <w:szCs w:val="28"/>
        </w:rPr>
        <w:t>5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A53E0" w:rsidRPr="00BA53E0">
        <w:rPr>
          <w:rFonts w:ascii="Times New Roman" w:hAnsi="Times New Roman" w:cs="Times New Roman"/>
          <w:sz w:val="28"/>
          <w:szCs w:val="28"/>
        </w:rPr>
        <w:t>8 044,0</w:t>
      </w:r>
      <w:r w:rsidR="001E2705"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Pr="00BA53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EC6186" w:rsidRPr="00BA53E0">
        <w:rPr>
          <w:rFonts w:ascii="Times New Roman" w:hAnsi="Times New Roman" w:cs="Times New Roman"/>
          <w:sz w:val="28"/>
          <w:szCs w:val="28"/>
        </w:rPr>
        <w:t>6</w:t>
      </w:r>
      <w:r w:rsidR="005F35A1" w:rsidRPr="00BA53E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BA53E0" w:rsidRPr="00BA53E0">
        <w:rPr>
          <w:rFonts w:ascii="Times New Roman" w:hAnsi="Times New Roman" w:cs="Times New Roman"/>
          <w:sz w:val="28"/>
          <w:szCs w:val="28"/>
        </w:rPr>
        <w:t>9 289,6</w:t>
      </w:r>
      <w:r w:rsidR="001E270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районных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районных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EC6186" w:rsidRPr="00EC6186">
        <w:rPr>
          <w:rFonts w:ascii="Times New Roman" w:hAnsi="Times New Roman" w:cs="Times New Roman"/>
          <w:sz w:val="28"/>
          <w:szCs w:val="28"/>
        </w:rPr>
        <w:t>5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6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C43B0" w:rsidRDefault="00887D1A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районного бюджета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10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EC6186" w:rsidRPr="00EC6186">
        <w:rPr>
          <w:rFonts w:ascii="Times New Roman" w:hAnsi="Times New Roman" w:cs="Times New Roman"/>
          <w:sz w:val="28"/>
          <w:szCs w:val="28"/>
        </w:rPr>
        <w:t>5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EC6186" w:rsidRPr="00EC6186">
        <w:rPr>
          <w:rFonts w:ascii="Times New Roman" w:hAnsi="Times New Roman" w:cs="Times New Roman"/>
          <w:sz w:val="28"/>
          <w:szCs w:val="28"/>
        </w:rPr>
        <w:t>6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:rsidR="005C43B0" w:rsidRPr="005C43B0" w:rsidRDefault="00887D1A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311E1" w:rsidRPr="004E112D">
        <w:rPr>
          <w:rFonts w:ascii="Times New Roman" w:hAnsi="Times New Roman" w:cs="Times New Roman"/>
          <w:sz w:val="28"/>
          <w:szCs w:val="28"/>
        </w:rPr>
        <w:t>. У</w:t>
      </w:r>
      <w:r w:rsidR="002919CA">
        <w:rPr>
          <w:rFonts w:ascii="Times New Roman" w:hAnsi="Times New Roman" w:cs="Times New Roman"/>
          <w:sz w:val="28"/>
          <w:szCs w:val="28"/>
        </w:rPr>
        <w:t>становить, что в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="000311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5F51">
        <w:rPr>
          <w:rFonts w:ascii="Times New Roman" w:hAnsi="Times New Roman" w:cs="Times New Roman"/>
          <w:sz w:val="28"/>
          <w:szCs w:val="28"/>
        </w:rPr>
        <w:t xml:space="preserve">и </w:t>
      </w:r>
      <w:r w:rsidR="00AE5F51" w:rsidRPr="004E112D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EC6186" w:rsidRPr="00EC6186">
        <w:rPr>
          <w:rFonts w:ascii="Times New Roman" w:hAnsi="Times New Roman" w:cs="Times New Roman"/>
          <w:sz w:val="28"/>
          <w:szCs w:val="28"/>
        </w:rPr>
        <w:t>5</w:t>
      </w:r>
      <w:r w:rsidR="002919CA">
        <w:rPr>
          <w:rFonts w:ascii="Times New Roman" w:hAnsi="Times New Roman" w:cs="Times New Roman"/>
          <w:sz w:val="28"/>
          <w:szCs w:val="28"/>
        </w:rPr>
        <w:t xml:space="preserve"> и 202</w:t>
      </w:r>
      <w:r w:rsidR="00EC6186" w:rsidRPr="00EC6186">
        <w:rPr>
          <w:rFonts w:ascii="Times New Roman" w:hAnsi="Times New Roman" w:cs="Times New Roman"/>
          <w:sz w:val="28"/>
          <w:szCs w:val="28"/>
        </w:rPr>
        <w:t>6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AE5F51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0311E1">
        <w:rPr>
          <w:rFonts w:ascii="Times New Roman" w:hAnsi="Times New Roman" w:cs="Times New Roman"/>
          <w:sz w:val="28"/>
          <w:szCs w:val="28"/>
        </w:rPr>
        <w:t>бюджетные кредиты из районного бюджета бюджетам сельских поселений не предоставляются.</w:t>
      </w:r>
    </w:p>
    <w:p w:rsidR="00757A2F" w:rsidRPr="00826C50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0311E1" w:rsidRPr="00D767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311E1" w:rsidRPr="00D767B2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бюджетам сельских поселений Кунашакского муниципального района и</w:t>
      </w:r>
      <w:r w:rsidR="002919CA" w:rsidRPr="00D767B2">
        <w:rPr>
          <w:rFonts w:ascii="Times New Roman" w:hAnsi="Times New Roman" w:cs="Times New Roman"/>
          <w:sz w:val="28"/>
          <w:szCs w:val="28"/>
        </w:rPr>
        <w:t>з районного бюджета</w:t>
      </w:r>
      <w:r w:rsidR="002919CA" w:rsidRPr="007C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19CA" w:rsidRPr="00826C50">
        <w:rPr>
          <w:rFonts w:ascii="Times New Roman" w:hAnsi="Times New Roman" w:cs="Times New Roman"/>
          <w:sz w:val="28"/>
          <w:szCs w:val="28"/>
        </w:rPr>
        <w:t>в 202</w:t>
      </w:r>
      <w:r w:rsidR="00EC6186" w:rsidRPr="00826C50">
        <w:rPr>
          <w:rFonts w:ascii="Times New Roman" w:hAnsi="Times New Roman" w:cs="Times New Roman"/>
          <w:sz w:val="28"/>
          <w:szCs w:val="28"/>
        </w:rPr>
        <w:t>4</w:t>
      </w:r>
      <w:r w:rsidR="000311E1" w:rsidRPr="00826C5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26C50" w:rsidRPr="00826C50">
        <w:rPr>
          <w:rFonts w:ascii="Times New Roman" w:hAnsi="Times New Roman" w:cs="Times New Roman"/>
          <w:sz w:val="28"/>
          <w:szCs w:val="28"/>
        </w:rPr>
        <w:t>51 </w:t>
      </w:r>
      <w:r w:rsidR="00EB4CBC">
        <w:rPr>
          <w:rFonts w:ascii="Times New Roman" w:hAnsi="Times New Roman" w:cs="Times New Roman"/>
          <w:sz w:val="28"/>
          <w:szCs w:val="28"/>
        </w:rPr>
        <w:t>5</w:t>
      </w:r>
      <w:r w:rsidR="00826C50" w:rsidRPr="00826C50">
        <w:rPr>
          <w:rFonts w:ascii="Times New Roman" w:hAnsi="Times New Roman" w:cs="Times New Roman"/>
          <w:sz w:val="28"/>
          <w:szCs w:val="28"/>
        </w:rPr>
        <w:t>31,620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826C50">
        <w:rPr>
          <w:rFonts w:ascii="Times New Roman" w:hAnsi="Times New Roman" w:cs="Times New Roman"/>
          <w:sz w:val="28"/>
          <w:szCs w:val="28"/>
        </w:rPr>
        <w:t>тыс. рублей</w:t>
      </w:r>
      <w:r w:rsidR="00154B7B" w:rsidRPr="00826C50">
        <w:rPr>
          <w:rFonts w:ascii="Times New Roman" w:hAnsi="Times New Roman" w:cs="Times New Roman"/>
          <w:sz w:val="28"/>
          <w:szCs w:val="28"/>
        </w:rPr>
        <w:t>,</w:t>
      </w:r>
      <w:r w:rsidR="00C87667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2919CA" w:rsidRPr="00826C50">
        <w:rPr>
          <w:rFonts w:ascii="Times New Roman" w:hAnsi="Times New Roman" w:cs="Times New Roman"/>
          <w:sz w:val="28"/>
          <w:szCs w:val="28"/>
        </w:rPr>
        <w:t>в 202</w:t>
      </w:r>
      <w:r w:rsidR="00EC6186" w:rsidRPr="00826C50">
        <w:rPr>
          <w:rFonts w:ascii="Times New Roman" w:hAnsi="Times New Roman" w:cs="Times New Roman"/>
          <w:sz w:val="28"/>
          <w:szCs w:val="28"/>
        </w:rPr>
        <w:t>5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826C5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826C50" w:rsidRPr="00826C50">
        <w:rPr>
          <w:rFonts w:ascii="Times New Roman" w:hAnsi="Times New Roman" w:cs="Times New Roman"/>
          <w:sz w:val="28"/>
          <w:szCs w:val="28"/>
        </w:rPr>
        <w:t>21 029,300</w:t>
      </w:r>
      <w:r w:rsidR="002919CA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826C50">
        <w:rPr>
          <w:rFonts w:ascii="Times New Roman" w:hAnsi="Times New Roman" w:cs="Times New Roman"/>
          <w:sz w:val="28"/>
          <w:szCs w:val="28"/>
        </w:rPr>
        <w:t>тыс. рублей, в 20</w:t>
      </w:r>
      <w:r w:rsidR="002919CA" w:rsidRPr="00826C50">
        <w:rPr>
          <w:rFonts w:ascii="Times New Roman" w:hAnsi="Times New Roman" w:cs="Times New Roman"/>
          <w:sz w:val="28"/>
          <w:szCs w:val="28"/>
        </w:rPr>
        <w:t>2</w:t>
      </w:r>
      <w:r w:rsidR="00EC6186" w:rsidRPr="00826C50">
        <w:rPr>
          <w:rFonts w:ascii="Times New Roman" w:hAnsi="Times New Roman" w:cs="Times New Roman"/>
          <w:sz w:val="28"/>
          <w:szCs w:val="28"/>
        </w:rPr>
        <w:t>6</w:t>
      </w:r>
      <w:r w:rsidR="00B32081" w:rsidRPr="00826C50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826C50" w:rsidRPr="00826C50">
        <w:rPr>
          <w:rFonts w:ascii="Times New Roman" w:hAnsi="Times New Roman" w:cs="Times New Roman"/>
          <w:sz w:val="28"/>
          <w:szCs w:val="28"/>
        </w:rPr>
        <w:t>21 029,300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826C50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28C3" w:rsidRPr="005E1762" w:rsidRDefault="000311E1" w:rsidP="003E28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76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87D1A" w:rsidRPr="005E1762">
        <w:rPr>
          <w:rFonts w:ascii="Times New Roman" w:hAnsi="Times New Roman" w:cs="Times New Roman"/>
          <w:sz w:val="28"/>
          <w:szCs w:val="28"/>
        </w:rPr>
        <w:t>0</w:t>
      </w:r>
      <w:r w:rsidRPr="005E1762">
        <w:rPr>
          <w:rFonts w:ascii="Times New Roman" w:hAnsi="Times New Roman" w:cs="Times New Roman"/>
          <w:sz w:val="28"/>
          <w:szCs w:val="28"/>
        </w:rPr>
        <w:t xml:space="preserve">. Утвердить объем дотации на выравнивание бюджетной </w:t>
      </w:r>
      <w:r w:rsidR="00263AC7" w:rsidRPr="005E1762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5F35A1" w:rsidRPr="005E1762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263AC7" w:rsidRPr="005E1762">
        <w:rPr>
          <w:rFonts w:ascii="Times New Roman" w:hAnsi="Times New Roman" w:cs="Times New Roman"/>
          <w:sz w:val="28"/>
          <w:szCs w:val="28"/>
        </w:rPr>
        <w:t>на 202</w:t>
      </w:r>
      <w:r w:rsidR="00EC6186" w:rsidRPr="005E1762">
        <w:rPr>
          <w:rFonts w:ascii="Times New Roman" w:hAnsi="Times New Roman" w:cs="Times New Roman"/>
          <w:sz w:val="28"/>
          <w:szCs w:val="28"/>
        </w:rPr>
        <w:t>4</w:t>
      </w:r>
      <w:r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E1762" w:rsidRPr="005E1762">
        <w:rPr>
          <w:rFonts w:ascii="Times New Roman" w:hAnsi="Times New Roman" w:cs="Times New Roman"/>
          <w:sz w:val="28"/>
          <w:szCs w:val="28"/>
        </w:rPr>
        <w:t>31 201,900</w:t>
      </w:r>
      <w:r w:rsidR="001B54B7" w:rsidRPr="005E1762">
        <w:rPr>
          <w:rFonts w:ascii="Times New Roman" w:hAnsi="Times New Roman" w:cs="Times New Roman"/>
          <w:sz w:val="28"/>
          <w:szCs w:val="28"/>
        </w:rPr>
        <w:t xml:space="preserve"> </w:t>
      </w:r>
      <w:r w:rsidRPr="005E1762">
        <w:rPr>
          <w:rFonts w:ascii="Times New Roman" w:hAnsi="Times New Roman" w:cs="Times New Roman"/>
          <w:sz w:val="28"/>
          <w:szCs w:val="28"/>
        </w:rPr>
        <w:t>тыс. рублей</w:t>
      </w:r>
      <w:r w:rsidR="00263AC7" w:rsidRPr="005E1762">
        <w:rPr>
          <w:rFonts w:ascii="Times New Roman" w:hAnsi="Times New Roman" w:cs="Times New Roman"/>
          <w:sz w:val="28"/>
          <w:szCs w:val="28"/>
        </w:rPr>
        <w:t>, на 202</w:t>
      </w:r>
      <w:r w:rsidR="00EC6186" w:rsidRPr="005E1762">
        <w:rPr>
          <w:rFonts w:ascii="Times New Roman" w:hAnsi="Times New Roman" w:cs="Times New Roman"/>
          <w:sz w:val="28"/>
          <w:szCs w:val="28"/>
        </w:rPr>
        <w:t>5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64F7E" w:rsidRPr="005E1762">
        <w:rPr>
          <w:rFonts w:ascii="Times New Roman" w:hAnsi="Times New Roman" w:cs="Times New Roman"/>
          <w:sz w:val="28"/>
          <w:szCs w:val="28"/>
        </w:rPr>
        <w:t xml:space="preserve">      </w:t>
      </w:r>
      <w:r w:rsidR="005E1762" w:rsidRPr="005E1762">
        <w:rPr>
          <w:rFonts w:ascii="Times New Roman" w:hAnsi="Times New Roman" w:cs="Times New Roman"/>
          <w:sz w:val="28"/>
          <w:szCs w:val="28"/>
        </w:rPr>
        <w:t>21 029,300</w:t>
      </w:r>
      <w:r w:rsidR="00263AC7" w:rsidRPr="005E1762">
        <w:rPr>
          <w:rFonts w:ascii="Times New Roman" w:hAnsi="Times New Roman" w:cs="Times New Roman"/>
          <w:sz w:val="28"/>
          <w:szCs w:val="28"/>
        </w:rPr>
        <w:t xml:space="preserve"> </w:t>
      </w:r>
      <w:r w:rsidR="003E28C3" w:rsidRPr="005E1762">
        <w:rPr>
          <w:rFonts w:ascii="Times New Roman" w:hAnsi="Times New Roman" w:cs="Times New Roman"/>
          <w:sz w:val="28"/>
          <w:szCs w:val="28"/>
        </w:rPr>
        <w:t>тыс. рублей, на 20</w:t>
      </w:r>
      <w:r w:rsidR="00263AC7" w:rsidRPr="005E1762">
        <w:rPr>
          <w:rFonts w:ascii="Times New Roman" w:hAnsi="Times New Roman" w:cs="Times New Roman"/>
          <w:sz w:val="28"/>
          <w:szCs w:val="28"/>
        </w:rPr>
        <w:t>2</w:t>
      </w:r>
      <w:r w:rsidR="00EC6186" w:rsidRPr="005E1762">
        <w:rPr>
          <w:rFonts w:ascii="Times New Roman" w:hAnsi="Times New Roman" w:cs="Times New Roman"/>
          <w:sz w:val="28"/>
          <w:szCs w:val="28"/>
        </w:rPr>
        <w:t>6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E1762" w:rsidRPr="005E1762">
        <w:rPr>
          <w:rFonts w:ascii="Times New Roman" w:hAnsi="Times New Roman" w:cs="Times New Roman"/>
          <w:sz w:val="28"/>
          <w:szCs w:val="28"/>
        </w:rPr>
        <w:t>21 029,300</w:t>
      </w:r>
      <w:r w:rsidR="001B54B7" w:rsidRPr="005E1762">
        <w:rPr>
          <w:rFonts w:ascii="Times New Roman" w:hAnsi="Times New Roman" w:cs="Times New Roman"/>
          <w:sz w:val="28"/>
          <w:szCs w:val="28"/>
        </w:rPr>
        <w:t xml:space="preserve"> 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тыс. рублей с распределением согласно приложению </w:t>
      </w:r>
      <w:r w:rsidR="001373D6" w:rsidRPr="005E1762">
        <w:rPr>
          <w:rFonts w:ascii="Times New Roman" w:hAnsi="Times New Roman" w:cs="Times New Roman"/>
          <w:sz w:val="28"/>
          <w:szCs w:val="28"/>
        </w:rPr>
        <w:t>12</w:t>
      </w:r>
      <w:r w:rsidR="003E28C3" w:rsidRPr="005E1762">
        <w:rPr>
          <w:rFonts w:ascii="Times New Roman" w:hAnsi="Times New Roman" w:cs="Times New Roman"/>
          <w:sz w:val="28"/>
          <w:szCs w:val="28"/>
        </w:rPr>
        <w:t>.</w:t>
      </w:r>
    </w:p>
    <w:p w:rsidR="000311E1" w:rsidRPr="004E112D" w:rsidRDefault="000311E1" w:rsidP="000311E1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>. Утвердить объем субвенций бюджетам поселений на реализацию полномочий по осуществлению первичного воинского учета на территориях, где отсутств</w:t>
      </w:r>
      <w:r w:rsidR="00263AC7">
        <w:rPr>
          <w:rFonts w:ascii="Times New Roman" w:hAnsi="Times New Roman" w:cs="Times New Roman"/>
          <w:sz w:val="28"/>
          <w:szCs w:val="28"/>
        </w:rPr>
        <w:t>у</w:t>
      </w:r>
      <w:r w:rsidR="00764F7E">
        <w:rPr>
          <w:rFonts w:ascii="Times New Roman" w:hAnsi="Times New Roman" w:cs="Times New Roman"/>
          <w:sz w:val="28"/>
          <w:szCs w:val="28"/>
        </w:rPr>
        <w:t>ют военные комиссариаты, на 202</w:t>
      </w:r>
      <w:r w:rsidR="00EC6186" w:rsidRPr="00EC6186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C6186">
        <w:rPr>
          <w:rFonts w:ascii="Times New Roman" w:hAnsi="Times New Roman" w:cs="Times New Roman"/>
          <w:sz w:val="28"/>
          <w:szCs w:val="28"/>
        </w:rPr>
        <w:t>0,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0 </w:t>
      </w:r>
      <w:r w:rsidRPr="004E112D">
        <w:rPr>
          <w:rFonts w:ascii="Times New Roman" w:hAnsi="Times New Roman" w:cs="Times New Roman"/>
          <w:sz w:val="28"/>
          <w:szCs w:val="28"/>
        </w:rPr>
        <w:t>тыс. рублей</w:t>
      </w:r>
      <w:r w:rsidR="00EC6186">
        <w:rPr>
          <w:rFonts w:ascii="Times New Roman" w:hAnsi="Times New Roman" w:cs="Times New Roman"/>
          <w:sz w:val="28"/>
          <w:szCs w:val="28"/>
        </w:rPr>
        <w:t>,</w:t>
      </w:r>
      <w:r w:rsidR="00C441A6">
        <w:rPr>
          <w:rFonts w:ascii="Times New Roman" w:hAnsi="Times New Roman" w:cs="Times New Roman"/>
          <w:sz w:val="28"/>
          <w:szCs w:val="28"/>
        </w:rPr>
        <w:t xml:space="preserve"> н</w:t>
      </w:r>
      <w:r w:rsidR="00263AC7">
        <w:rPr>
          <w:rFonts w:ascii="Times New Roman" w:hAnsi="Times New Roman" w:cs="Times New Roman"/>
          <w:sz w:val="28"/>
          <w:szCs w:val="28"/>
        </w:rPr>
        <w:t>а 202</w:t>
      </w:r>
      <w:r w:rsidR="00EC6186">
        <w:rPr>
          <w:rFonts w:ascii="Times New Roman" w:hAnsi="Times New Roman" w:cs="Times New Roman"/>
          <w:sz w:val="28"/>
          <w:szCs w:val="28"/>
        </w:rPr>
        <w:t>5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C6186">
        <w:rPr>
          <w:rFonts w:ascii="Times New Roman" w:hAnsi="Times New Roman" w:cs="Times New Roman"/>
          <w:sz w:val="28"/>
          <w:szCs w:val="28"/>
        </w:rPr>
        <w:t>0,0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64F7E" w:rsidRPr="004E112D">
        <w:rPr>
          <w:rFonts w:ascii="Times New Roman" w:hAnsi="Times New Roman" w:cs="Times New Roman"/>
          <w:sz w:val="28"/>
          <w:szCs w:val="28"/>
        </w:rPr>
        <w:t xml:space="preserve">тыс. </w:t>
      </w:r>
      <w:r w:rsidR="00C441A6" w:rsidRPr="004E112D">
        <w:rPr>
          <w:rFonts w:ascii="Times New Roman" w:hAnsi="Times New Roman" w:cs="Times New Roman"/>
          <w:sz w:val="28"/>
          <w:szCs w:val="28"/>
        </w:rPr>
        <w:t>рублей, на 20</w:t>
      </w:r>
      <w:r w:rsidR="00263AC7">
        <w:rPr>
          <w:rFonts w:ascii="Times New Roman" w:hAnsi="Times New Roman" w:cs="Times New Roman"/>
          <w:sz w:val="28"/>
          <w:szCs w:val="28"/>
        </w:rPr>
        <w:t>2</w:t>
      </w:r>
      <w:r w:rsidR="00EC6186">
        <w:rPr>
          <w:rFonts w:ascii="Times New Roman" w:hAnsi="Times New Roman" w:cs="Times New Roman"/>
          <w:sz w:val="28"/>
          <w:szCs w:val="28"/>
        </w:rPr>
        <w:t>6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C6186">
        <w:rPr>
          <w:rFonts w:ascii="Times New Roman" w:hAnsi="Times New Roman" w:cs="Times New Roman"/>
          <w:sz w:val="28"/>
          <w:szCs w:val="28"/>
        </w:rPr>
        <w:t>0,0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C441A6" w:rsidRPr="004E112D">
        <w:rPr>
          <w:rFonts w:ascii="Times New Roman" w:hAnsi="Times New Roman" w:cs="Times New Roman"/>
          <w:sz w:val="28"/>
          <w:szCs w:val="28"/>
        </w:rPr>
        <w:t>тыс. рублей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с распределением согласно приложению </w:t>
      </w:r>
      <w:r w:rsidR="00AE5F51">
        <w:rPr>
          <w:rFonts w:ascii="Times New Roman" w:hAnsi="Times New Roman" w:cs="Times New Roman"/>
          <w:sz w:val="28"/>
          <w:szCs w:val="28"/>
        </w:rPr>
        <w:t>1</w:t>
      </w:r>
      <w:r w:rsidR="001373D6">
        <w:rPr>
          <w:rFonts w:ascii="Times New Roman" w:hAnsi="Times New Roman" w:cs="Times New Roman"/>
          <w:sz w:val="28"/>
          <w:szCs w:val="28"/>
        </w:rPr>
        <w:t>3</w:t>
      </w:r>
      <w:r w:rsidRPr="004E1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08D" w:rsidRPr="00826C50" w:rsidRDefault="000311E1" w:rsidP="004B2A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67B2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2</w:t>
      </w:r>
      <w:r w:rsidRPr="00D767B2">
        <w:rPr>
          <w:rFonts w:ascii="Times New Roman" w:hAnsi="Times New Roman" w:cs="Times New Roman"/>
          <w:sz w:val="28"/>
          <w:szCs w:val="28"/>
        </w:rPr>
        <w:t xml:space="preserve">. </w:t>
      </w:r>
      <w:r w:rsidR="004E4240" w:rsidRPr="00D767B2"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</w:t>
      </w:r>
      <w:r w:rsidR="00EC2FEA" w:rsidRPr="00D767B2">
        <w:rPr>
          <w:rFonts w:ascii="Times New Roman" w:hAnsi="Times New Roman" w:cs="Times New Roman"/>
          <w:sz w:val="28"/>
          <w:szCs w:val="28"/>
        </w:rPr>
        <w:t xml:space="preserve">в бюджетам </w:t>
      </w:r>
      <w:r w:rsidR="00EC2FEA" w:rsidRPr="00826C50">
        <w:rPr>
          <w:rFonts w:ascii="Times New Roman" w:hAnsi="Times New Roman" w:cs="Times New Roman"/>
          <w:sz w:val="28"/>
          <w:szCs w:val="28"/>
        </w:rPr>
        <w:t>поселений на реализацию переданных полномочий</w:t>
      </w:r>
      <w:r w:rsidR="00AB4220" w:rsidRPr="00826C50">
        <w:rPr>
          <w:rFonts w:ascii="Times New Roman" w:hAnsi="Times New Roman" w:cs="Times New Roman"/>
          <w:sz w:val="28"/>
          <w:szCs w:val="28"/>
        </w:rPr>
        <w:t xml:space="preserve"> на 202</w:t>
      </w:r>
      <w:r w:rsidR="00DD0C6D" w:rsidRPr="00826C50">
        <w:rPr>
          <w:rFonts w:ascii="Times New Roman" w:hAnsi="Times New Roman" w:cs="Times New Roman"/>
          <w:sz w:val="28"/>
          <w:szCs w:val="28"/>
        </w:rPr>
        <w:t>4</w:t>
      </w:r>
      <w:r w:rsidR="00497EB8" w:rsidRPr="00826C50">
        <w:rPr>
          <w:rFonts w:ascii="Times New Roman" w:hAnsi="Times New Roman" w:cs="Times New Roman"/>
          <w:sz w:val="28"/>
          <w:szCs w:val="28"/>
        </w:rPr>
        <w:t xml:space="preserve"> год </w:t>
      </w:r>
      <w:r w:rsidR="003F708D" w:rsidRPr="00826C5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53D1" w:rsidRPr="00826C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6C50" w:rsidRPr="00826C50">
        <w:rPr>
          <w:rFonts w:ascii="Times New Roman" w:hAnsi="Times New Roman" w:cs="Times New Roman"/>
          <w:sz w:val="28"/>
          <w:szCs w:val="28"/>
        </w:rPr>
        <w:t>10 618,420</w:t>
      </w:r>
      <w:r w:rsidR="00AB4220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3F708D" w:rsidRPr="00826C50">
        <w:rPr>
          <w:rFonts w:ascii="Times New Roman" w:hAnsi="Times New Roman" w:cs="Times New Roman"/>
          <w:sz w:val="28"/>
          <w:szCs w:val="28"/>
        </w:rPr>
        <w:t>тыс. рублей</w:t>
      </w:r>
      <w:r w:rsidR="00B325AF" w:rsidRPr="00826C50">
        <w:rPr>
          <w:rFonts w:ascii="Times New Roman" w:hAnsi="Times New Roman" w:cs="Times New Roman"/>
          <w:sz w:val="28"/>
          <w:szCs w:val="28"/>
        </w:rPr>
        <w:t xml:space="preserve">, </w:t>
      </w:r>
      <w:r w:rsidR="00EC2FEA" w:rsidRPr="00826C50">
        <w:rPr>
          <w:rFonts w:ascii="Times New Roman" w:hAnsi="Times New Roman" w:cs="Times New Roman"/>
          <w:sz w:val="28"/>
          <w:szCs w:val="28"/>
        </w:rPr>
        <w:t>н</w:t>
      </w:r>
      <w:r w:rsidR="00AB4220" w:rsidRPr="00826C50">
        <w:rPr>
          <w:rFonts w:ascii="Times New Roman" w:hAnsi="Times New Roman" w:cs="Times New Roman"/>
          <w:sz w:val="28"/>
          <w:szCs w:val="28"/>
        </w:rPr>
        <w:t>а 202</w:t>
      </w:r>
      <w:r w:rsidR="00DD0C6D" w:rsidRPr="00826C50">
        <w:rPr>
          <w:rFonts w:ascii="Times New Roman" w:hAnsi="Times New Roman" w:cs="Times New Roman"/>
          <w:sz w:val="28"/>
          <w:szCs w:val="28"/>
        </w:rPr>
        <w:t>5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26C50" w:rsidRPr="00826C50">
        <w:rPr>
          <w:rFonts w:ascii="Times New Roman" w:hAnsi="Times New Roman" w:cs="Times New Roman"/>
          <w:sz w:val="28"/>
          <w:szCs w:val="28"/>
        </w:rPr>
        <w:t>0,000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AB4220" w:rsidRPr="00826C50">
        <w:rPr>
          <w:rFonts w:ascii="Times New Roman" w:hAnsi="Times New Roman" w:cs="Times New Roman"/>
          <w:sz w:val="28"/>
          <w:szCs w:val="28"/>
        </w:rPr>
        <w:t>2</w:t>
      </w:r>
      <w:r w:rsidR="00DD0C6D" w:rsidRPr="00826C50">
        <w:rPr>
          <w:rFonts w:ascii="Times New Roman" w:hAnsi="Times New Roman" w:cs="Times New Roman"/>
          <w:sz w:val="28"/>
          <w:szCs w:val="28"/>
        </w:rPr>
        <w:t>6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26C50" w:rsidRPr="00826C50">
        <w:rPr>
          <w:rFonts w:ascii="Times New Roman" w:hAnsi="Times New Roman" w:cs="Times New Roman"/>
          <w:sz w:val="28"/>
          <w:szCs w:val="28"/>
        </w:rPr>
        <w:t>0</w:t>
      </w:r>
      <w:r w:rsidR="004B2A5E" w:rsidRPr="00826C50">
        <w:rPr>
          <w:rFonts w:ascii="Times New Roman" w:hAnsi="Times New Roman" w:cs="Times New Roman"/>
          <w:sz w:val="28"/>
          <w:szCs w:val="28"/>
        </w:rPr>
        <w:t>,000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3C22" w:rsidRDefault="00497EB8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3C22">
        <w:rPr>
          <w:rFonts w:ascii="Times New Roman" w:hAnsi="Times New Roman" w:cs="Times New Roman"/>
          <w:sz w:val="28"/>
          <w:szCs w:val="28"/>
        </w:rPr>
        <w:t>Установить, что предоставление дотаций, предусмотренных абзацем первым настоящей части, осуществляется при условии заключения органами местного самоуправления</w:t>
      </w:r>
      <w:r w:rsidR="00C23C22" w:rsidRPr="00C23C22">
        <w:rPr>
          <w:rFonts w:ascii="Times New Roman" w:hAnsi="Times New Roman" w:cs="Times New Roman"/>
          <w:sz w:val="28"/>
          <w:szCs w:val="28"/>
        </w:rPr>
        <w:t xml:space="preserve"> поселений с </w:t>
      </w:r>
      <w:r w:rsidR="00C23C22" w:rsidRP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Администрацией района</w:t>
      </w:r>
      <w:r w:rsid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соглашений о мерах по повышению эффективности использования бюджетных средств и увеличению поступлений налоговых и неналоговых доходов местных </w:t>
      </w:r>
      <w:r w:rsidR="00E644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бюджетов</w:t>
      </w:r>
      <w:r w:rsid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форме, утвержденной постановлением </w:t>
      </w:r>
      <w:r w:rsidR="00C23C22" w:rsidRPr="00C23C22">
        <w:rPr>
          <w:rFonts w:ascii="Times New Roman" w:hAnsi="Times New Roman" w:cs="Times New Roman"/>
          <w:sz w:val="28"/>
          <w:szCs w:val="28"/>
        </w:rPr>
        <w:t>Администраци</w:t>
      </w:r>
      <w:r w:rsidR="00C23C22">
        <w:rPr>
          <w:rFonts w:ascii="Times New Roman" w:hAnsi="Times New Roman" w:cs="Times New Roman"/>
          <w:sz w:val="28"/>
          <w:szCs w:val="28"/>
        </w:rPr>
        <w:t xml:space="preserve">и </w:t>
      </w:r>
      <w:r w:rsidR="00C23C22" w:rsidRPr="00C23C22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  <w:r w:rsidR="00C23C22">
        <w:rPr>
          <w:rFonts w:ascii="Times New Roman" w:hAnsi="Times New Roman" w:cs="Times New Roman"/>
          <w:sz w:val="28"/>
          <w:szCs w:val="28"/>
        </w:rPr>
        <w:t>.</w:t>
      </w:r>
    </w:p>
    <w:p w:rsidR="004E4240" w:rsidRPr="00736635" w:rsidRDefault="00F223F2" w:rsidP="004E4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635">
        <w:rPr>
          <w:rFonts w:ascii="Times New Roman" w:hAnsi="Times New Roman" w:cs="Times New Roman"/>
          <w:sz w:val="28"/>
          <w:szCs w:val="28"/>
        </w:rPr>
        <w:t>2</w:t>
      </w:r>
      <w:r w:rsidR="001373D6" w:rsidRPr="00736635">
        <w:rPr>
          <w:rFonts w:ascii="Times New Roman" w:hAnsi="Times New Roman" w:cs="Times New Roman"/>
          <w:sz w:val="28"/>
          <w:szCs w:val="28"/>
        </w:rPr>
        <w:t>3</w:t>
      </w:r>
      <w:r w:rsidR="004E4240" w:rsidRPr="00736635">
        <w:rPr>
          <w:rFonts w:ascii="Times New Roman" w:hAnsi="Times New Roman" w:cs="Times New Roman"/>
          <w:sz w:val="28"/>
          <w:szCs w:val="28"/>
        </w:rPr>
        <w:t>.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Утвердить объем </w:t>
      </w:r>
      <w:r w:rsidR="001B54B7" w:rsidRPr="00736635">
        <w:rPr>
          <w:rFonts w:ascii="Times New Roman" w:hAnsi="Times New Roman" w:cs="Times New Roman"/>
          <w:sz w:val="28"/>
          <w:szCs w:val="28"/>
        </w:rPr>
        <w:t xml:space="preserve">прочих межбюджетных трансфертов общего характера </w:t>
      </w:r>
      <w:r w:rsidR="00AB4220" w:rsidRPr="00736635">
        <w:rPr>
          <w:rFonts w:ascii="Times New Roman" w:hAnsi="Times New Roman" w:cs="Times New Roman"/>
          <w:sz w:val="28"/>
          <w:szCs w:val="28"/>
        </w:rPr>
        <w:t>на 202</w:t>
      </w:r>
      <w:r w:rsidR="00DD0C6D" w:rsidRPr="00736635">
        <w:rPr>
          <w:rFonts w:ascii="Times New Roman" w:hAnsi="Times New Roman" w:cs="Times New Roman"/>
          <w:sz w:val="28"/>
          <w:szCs w:val="28"/>
        </w:rPr>
        <w:t>4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36635" w:rsidRPr="00736635">
        <w:rPr>
          <w:rFonts w:ascii="Times New Roman" w:hAnsi="Times New Roman" w:cs="Times New Roman"/>
          <w:sz w:val="28"/>
          <w:szCs w:val="28"/>
        </w:rPr>
        <w:t>9 </w:t>
      </w:r>
      <w:r w:rsidR="007C7C01">
        <w:rPr>
          <w:rFonts w:ascii="Times New Roman" w:hAnsi="Times New Roman" w:cs="Times New Roman"/>
          <w:sz w:val="28"/>
          <w:szCs w:val="28"/>
        </w:rPr>
        <w:t>7</w:t>
      </w:r>
      <w:r w:rsidR="00736635" w:rsidRPr="00736635">
        <w:rPr>
          <w:rFonts w:ascii="Times New Roman" w:hAnsi="Times New Roman" w:cs="Times New Roman"/>
          <w:sz w:val="28"/>
          <w:szCs w:val="28"/>
        </w:rPr>
        <w:t>11,300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B4220" w:rsidRPr="00736635">
        <w:rPr>
          <w:rFonts w:ascii="Times New Roman" w:hAnsi="Times New Roman" w:cs="Times New Roman"/>
          <w:sz w:val="28"/>
          <w:szCs w:val="28"/>
        </w:rPr>
        <w:t>в 202</w:t>
      </w:r>
      <w:r w:rsidR="00DD0C6D" w:rsidRPr="00736635">
        <w:rPr>
          <w:rFonts w:ascii="Times New Roman" w:hAnsi="Times New Roman" w:cs="Times New Roman"/>
          <w:sz w:val="28"/>
          <w:szCs w:val="28"/>
        </w:rPr>
        <w:t>5</w:t>
      </w:r>
      <w:r w:rsidR="00F41775" w:rsidRPr="00736635">
        <w:rPr>
          <w:rFonts w:ascii="Times New Roman" w:hAnsi="Times New Roman" w:cs="Times New Roman"/>
          <w:sz w:val="28"/>
          <w:szCs w:val="28"/>
        </w:rPr>
        <w:t xml:space="preserve"> году в сумме 0,00 рублей,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AB4220" w:rsidRPr="00736635">
        <w:rPr>
          <w:rFonts w:ascii="Times New Roman" w:hAnsi="Times New Roman" w:cs="Times New Roman"/>
          <w:sz w:val="28"/>
          <w:szCs w:val="28"/>
        </w:rPr>
        <w:t>в 202</w:t>
      </w:r>
      <w:r w:rsidR="00DD0C6D" w:rsidRPr="00736635">
        <w:rPr>
          <w:rFonts w:ascii="Times New Roman" w:hAnsi="Times New Roman" w:cs="Times New Roman"/>
          <w:sz w:val="28"/>
          <w:szCs w:val="28"/>
        </w:rPr>
        <w:t>6</w:t>
      </w:r>
      <w:r w:rsidR="00F41775" w:rsidRPr="00736635">
        <w:rPr>
          <w:rFonts w:ascii="Times New Roman" w:hAnsi="Times New Roman" w:cs="Times New Roman"/>
          <w:sz w:val="28"/>
          <w:szCs w:val="28"/>
        </w:rPr>
        <w:t xml:space="preserve"> году в сумме 0,00 рублей,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373D6" w:rsidRPr="00736635">
        <w:rPr>
          <w:rFonts w:ascii="Times New Roman" w:hAnsi="Times New Roman" w:cs="Times New Roman"/>
          <w:sz w:val="28"/>
          <w:szCs w:val="28"/>
        </w:rPr>
        <w:t>14</w:t>
      </w:r>
      <w:r w:rsidR="004E4240" w:rsidRPr="00736635">
        <w:rPr>
          <w:rFonts w:ascii="Times New Roman" w:hAnsi="Times New Roman" w:cs="Times New Roman"/>
          <w:sz w:val="28"/>
          <w:szCs w:val="28"/>
        </w:rPr>
        <w:t>.</w:t>
      </w:r>
    </w:p>
    <w:p w:rsidR="004E4240" w:rsidRDefault="00EC2FEA" w:rsidP="00C23C22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Установить, что финансирование дотаций, предусмотренных абзацем первой настоящей части, осуществляется при условии заключения органами 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поступления налоговых и неналоговых доходов местных бюджетов по форме, утвержденной постановлением Администрации Кунашакского муниципального района.</w:t>
      </w:r>
    </w:p>
    <w:p w:rsidR="000311E1" w:rsidRPr="00C23C22" w:rsidRDefault="000311E1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3C22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4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>ипального района до 1 января 202</w:t>
      </w:r>
      <w:r w:rsidR="00DD0C6D">
        <w:rPr>
          <w:rFonts w:ascii="Times New Roman" w:hAnsi="Times New Roman" w:cs="Times New Roman"/>
          <w:sz w:val="28"/>
          <w:szCs w:val="28"/>
        </w:rPr>
        <w:t>4</w:t>
      </w:r>
      <w:r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 xml:space="preserve">а, подлежат </w:t>
      </w:r>
      <w:r w:rsidR="00AB4220">
        <w:rPr>
          <w:rFonts w:ascii="Times New Roman" w:hAnsi="Times New Roman" w:cs="Times New Roman"/>
          <w:sz w:val="28"/>
          <w:szCs w:val="28"/>
        </w:rPr>
        <w:lastRenderedPageBreak/>
        <w:t>финансированию в 202</w:t>
      </w:r>
      <w:r w:rsidR="00DD0C6D">
        <w:rPr>
          <w:rFonts w:ascii="Times New Roman" w:hAnsi="Times New Roman" w:cs="Times New Roman"/>
          <w:sz w:val="28"/>
          <w:szCs w:val="28"/>
        </w:rPr>
        <w:t>4</w:t>
      </w:r>
      <w:r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1F4" w:rsidRDefault="00792D17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2D17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5</w:t>
      </w:r>
      <w:r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Утвердить Методику расчета формирования расходов районного бюджета согласно приложению 1</w:t>
      </w:r>
      <w:r w:rsidR="001373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5131F4" w:rsidRPr="005131F4" w:rsidRDefault="0009246D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26. </w:t>
      </w:r>
      <w:proofErr w:type="gramStart"/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пунктом 26 основных характеристик районного бюджета на 202</w:t>
      </w:r>
      <w:r w:rsidR="00DD0C6D">
        <w:rPr>
          <w:rFonts w:ascii="Times New Roman" w:hAnsi="Times New Roman" w:cs="Times New Roman"/>
          <w:bCs/>
          <w:sz w:val="28"/>
          <w:szCs w:val="28"/>
        </w:rPr>
        <w:t>4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год, что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районный бюджет, направляются на организацию работ</w:t>
      </w:r>
      <w:proofErr w:type="gramEnd"/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по ликвидации накопленного вреда окружающей среде на территории Кунашакского муниципального района. </w:t>
      </w:r>
    </w:p>
    <w:p w:rsidR="005131F4" w:rsidRDefault="005131F4" w:rsidP="005131F4">
      <w:pPr>
        <w:pStyle w:val="af0"/>
        <w:spacing w:line="360" w:lineRule="auto"/>
        <w:ind w:left="0"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Использование средств от платежей по искам о возмещении вреда, приченного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>зачисленные в район</w:t>
      </w:r>
      <w:r>
        <w:rPr>
          <w:bCs/>
          <w:sz w:val="28"/>
          <w:szCs w:val="28"/>
        </w:rPr>
        <w:t xml:space="preserve">ный бюджет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>в соответствии с Планом природоохранных мероприятий Кунашакского муниципального района на 202</w:t>
      </w:r>
      <w:r w:rsidR="00DD0C6D">
        <w:rPr>
          <w:bCs/>
          <w:sz w:val="28"/>
          <w:szCs w:val="28"/>
        </w:rPr>
        <w:t>4</w:t>
      </w:r>
      <w:r w:rsidR="009951D5">
        <w:rPr>
          <w:bCs/>
          <w:sz w:val="28"/>
          <w:szCs w:val="28"/>
        </w:rPr>
        <w:t>-202</w:t>
      </w:r>
      <w:r w:rsidR="00DD0C6D">
        <w:rPr>
          <w:bCs/>
          <w:sz w:val="28"/>
          <w:szCs w:val="28"/>
        </w:rPr>
        <w:t>6</w:t>
      </w:r>
      <w:r w:rsidRPr="00F03D92">
        <w:rPr>
          <w:bCs/>
          <w:sz w:val="28"/>
          <w:szCs w:val="28"/>
        </w:rPr>
        <w:t>гг., финансирование которых планируется за счет</w:t>
      </w:r>
      <w:proofErr w:type="gramEnd"/>
      <w:r w:rsidRPr="00F03D92">
        <w:rPr>
          <w:bCs/>
          <w:sz w:val="28"/>
          <w:szCs w:val="28"/>
        </w:rPr>
        <w:t xml:space="preserve"> средств </w:t>
      </w:r>
      <w:proofErr w:type="gramStart"/>
      <w:r w:rsidRPr="00F03D92">
        <w:rPr>
          <w:bCs/>
          <w:sz w:val="28"/>
          <w:szCs w:val="28"/>
        </w:rPr>
        <w:t>областного</w:t>
      </w:r>
      <w:proofErr w:type="gramEnd"/>
      <w:r>
        <w:rPr>
          <w:bCs/>
          <w:sz w:val="28"/>
          <w:szCs w:val="28"/>
        </w:rPr>
        <w:t xml:space="preserve"> и (или) местных бюджетов.</w:t>
      </w:r>
    </w:p>
    <w:p w:rsidR="0009246D" w:rsidRDefault="0009246D" w:rsidP="00754436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019E5" w:rsidRDefault="004019E5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002361" w:rsidRDefault="00DD0C6D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0311E1" w:rsidRDefault="00DD0C6D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Главы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В.Р. Юсупова</w:t>
      </w: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F21823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sectPr w:rsidR="00F21823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56" w:rsidRDefault="008F2A56">
      <w:r>
        <w:separator/>
      </w:r>
    </w:p>
  </w:endnote>
  <w:endnote w:type="continuationSeparator" w:id="0">
    <w:p w:rsidR="008F2A56" w:rsidRDefault="008F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56" w:rsidRDefault="008F2A56">
      <w:r>
        <w:separator/>
      </w:r>
    </w:p>
  </w:footnote>
  <w:footnote w:type="continuationSeparator" w:id="0">
    <w:p w:rsidR="008F2A56" w:rsidRDefault="008F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924C3"/>
    <w:rsid w:val="001A1979"/>
    <w:rsid w:val="001A4E49"/>
    <w:rsid w:val="001A6D70"/>
    <w:rsid w:val="001B54B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12876"/>
    <w:rsid w:val="00313D8C"/>
    <w:rsid w:val="00314F80"/>
    <w:rsid w:val="00322672"/>
    <w:rsid w:val="00323F9F"/>
    <w:rsid w:val="003242BC"/>
    <w:rsid w:val="00324C1F"/>
    <w:rsid w:val="00325C52"/>
    <w:rsid w:val="003326F9"/>
    <w:rsid w:val="00333AB0"/>
    <w:rsid w:val="00334632"/>
    <w:rsid w:val="003369C5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6A86"/>
    <w:rsid w:val="005801E8"/>
    <w:rsid w:val="00580A7F"/>
    <w:rsid w:val="0058384F"/>
    <w:rsid w:val="00590C7E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10E2B"/>
    <w:rsid w:val="00617B21"/>
    <w:rsid w:val="006242BF"/>
    <w:rsid w:val="00627265"/>
    <w:rsid w:val="00630770"/>
    <w:rsid w:val="00630A6C"/>
    <w:rsid w:val="00630FC2"/>
    <w:rsid w:val="006332F4"/>
    <w:rsid w:val="006374B5"/>
    <w:rsid w:val="00644819"/>
    <w:rsid w:val="00645514"/>
    <w:rsid w:val="0064563E"/>
    <w:rsid w:val="00645991"/>
    <w:rsid w:val="00650FCC"/>
    <w:rsid w:val="0065125B"/>
    <w:rsid w:val="00660DED"/>
    <w:rsid w:val="00662480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D286D"/>
    <w:rsid w:val="006D3C85"/>
    <w:rsid w:val="006D4850"/>
    <w:rsid w:val="006D516A"/>
    <w:rsid w:val="006E0480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82AAA"/>
    <w:rsid w:val="007839FA"/>
    <w:rsid w:val="00784BB3"/>
    <w:rsid w:val="0078602B"/>
    <w:rsid w:val="0079112C"/>
    <w:rsid w:val="00792D17"/>
    <w:rsid w:val="00796A5D"/>
    <w:rsid w:val="00796B1E"/>
    <w:rsid w:val="007970AC"/>
    <w:rsid w:val="00797C94"/>
    <w:rsid w:val="007A041A"/>
    <w:rsid w:val="007A123C"/>
    <w:rsid w:val="007A15E8"/>
    <w:rsid w:val="007A16C7"/>
    <w:rsid w:val="007A22C1"/>
    <w:rsid w:val="007A31D3"/>
    <w:rsid w:val="007A4519"/>
    <w:rsid w:val="007A452A"/>
    <w:rsid w:val="007A45B3"/>
    <w:rsid w:val="007A56CB"/>
    <w:rsid w:val="007A7C26"/>
    <w:rsid w:val="007B0688"/>
    <w:rsid w:val="007B1AFF"/>
    <w:rsid w:val="007B499C"/>
    <w:rsid w:val="007B5D9B"/>
    <w:rsid w:val="007C59CC"/>
    <w:rsid w:val="007C6F7D"/>
    <w:rsid w:val="007C7C01"/>
    <w:rsid w:val="007C7C74"/>
    <w:rsid w:val="007D0559"/>
    <w:rsid w:val="007D18F2"/>
    <w:rsid w:val="007D41C1"/>
    <w:rsid w:val="007D4BCF"/>
    <w:rsid w:val="007E08A6"/>
    <w:rsid w:val="007E2B41"/>
    <w:rsid w:val="007E6581"/>
    <w:rsid w:val="007F7AC3"/>
    <w:rsid w:val="008006AF"/>
    <w:rsid w:val="0080130F"/>
    <w:rsid w:val="00801C31"/>
    <w:rsid w:val="008031B9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40C7B"/>
    <w:rsid w:val="00842293"/>
    <w:rsid w:val="008423D4"/>
    <w:rsid w:val="00846680"/>
    <w:rsid w:val="00846F74"/>
    <w:rsid w:val="0084721A"/>
    <w:rsid w:val="00850995"/>
    <w:rsid w:val="00852E17"/>
    <w:rsid w:val="0085362F"/>
    <w:rsid w:val="00855835"/>
    <w:rsid w:val="00862133"/>
    <w:rsid w:val="0086249B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2566"/>
    <w:rsid w:val="009221EC"/>
    <w:rsid w:val="009239F2"/>
    <w:rsid w:val="00923D6F"/>
    <w:rsid w:val="00930799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67DA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3498"/>
    <w:rsid w:val="00B154BD"/>
    <w:rsid w:val="00B2216B"/>
    <w:rsid w:val="00B22AF0"/>
    <w:rsid w:val="00B2421D"/>
    <w:rsid w:val="00B25B96"/>
    <w:rsid w:val="00B2687A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6AA1"/>
    <w:rsid w:val="00B62280"/>
    <w:rsid w:val="00B638AD"/>
    <w:rsid w:val="00B742B3"/>
    <w:rsid w:val="00B77737"/>
    <w:rsid w:val="00B812FD"/>
    <w:rsid w:val="00B8142E"/>
    <w:rsid w:val="00B8198C"/>
    <w:rsid w:val="00B872B0"/>
    <w:rsid w:val="00B87A7D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AC3"/>
    <w:rsid w:val="00BD636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22BB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20571"/>
    <w:rsid w:val="00D20FE1"/>
    <w:rsid w:val="00D251BA"/>
    <w:rsid w:val="00D26295"/>
    <w:rsid w:val="00D30134"/>
    <w:rsid w:val="00D31E20"/>
    <w:rsid w:val="00D33354"/>
    <w:rsid w:val="00D3628E"/>
    <w:rsid w:val="00D3655F"/>
    <w:rsid w:val="00D52A18"/>
    <w:rsid w:val="00D554A0"/>
    <w:rsid w:val="00D55D96"/>
    <w:rsid w:val="00D60AC9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20FDE96C99921BF9A2B9913988F2BA6981054B3BA40DC2594BD801238A7802k2d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7CB561CBFA27F29C12E4859C8D955140304C411870E4DBB2EED0FA10c8Y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20FDE96C99921BF9A2B9913988F2BA6981054B39A308CE5A4BD801238A78022044FE93DA1DF7DB79153Ak0d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20FDE96C99921BF9A2A79C2FE4ADB161895D403DA207910214835C74k8d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8423CA607910214835C74k8d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EDC9-3C8F-429F-9953-53DFD06D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10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18768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Иргалеева_ЮЗ</cp:lastModifiedBy>
  <cp:revision>133</cp:revision>
  <cp:lastPrinted>2023-11-15T04:45:00Z</cp:lastPrinted>
  <dcterms:created xsi:type="dcterms:W3CDTF">2018-11-12T13:03:00Z</dcterms:created>
  <dcterms:modified xsi:type="dcterms:W3CDTF">2023-11-15T04:47:00Z</dcterms:modified>
</cp:coreProperties>
</file>