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CB" w:rsidRDefault="003447CB" w:rsidP="003447CB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РОССИЙСКАЯ ФЕДЕРАЦИЯ</w:t>
      </w:r>
    </w:p>
    <w:p w:rsidR="003447CB" w:rsidRDefault="003447CB" w:rsidP="003447CB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ЧЕЛЯБИНСКАЯ ОБЛАСТЬ</w:t>
      </w:r>
    </w:p>
    <w:p w:rsidR="003447CB" w:rsidRDefault="003447CB" w:rsidP="003447CB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КУНАШАКСКИЙ МУНИЦИПАЛЬНЫЙ РАЙОН</w:t>
      </w:r>
    </w:p>
    <w:p w:rsidR="003447CB" w:rsidRDefault="003447CB" w:rsidP="003447CB">
      <w:pPr>
        <w:tabs>
          <w:tab w:val="left" w:pos="9795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МУСЛЮМОВСКОГО СЕЛЬСКОГО ПОСЕЛЕНИЯ</w:t>
      </w:r>
    </w:p>
    <w:p w:rsidR="003447CB" w:rsidRDefault="003447CB" w:rsidP="003447CB">
      <w:pPr>
        <w:tabs>
          <w:tab w:val="left" w:pos="9795"/>
        </w:tabs>
        <w:jc w:val="center"/>
        <w:rPr>
          <w:b/>
          <w:bCs/>
          <w:sz w:val="28"/>
          <w:szCs w:val="28"/>
        </w:rPr>
      </w:pPr>
    </w:p>
    <w:p w:rsidR="003447CB" w:rsidRDefault="003447CB" w:rsidP="003447CB">
      <w:pPr>
        <w:tabs>
          <w:tab w:val="left" w:pos="979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447CB" w:rsidRDefault="003447CB" w:rsidP="003447CB">
      <w:pPr>
        <w:tabs>
          <w:tab w:val="left" w:pos="9795"/>
        </w:tabs>
        <w:rPr>
          <w:sz w:val="28"/>
          <w:szCs w:val="28"/>
        </w:rPr>
      </w:pPr>
    </w:p>
    <w:p w:rsidR="003447CB" w:rsidRDefault="00CD5389" w:rsidP="003447CB">
      <w:pPr>
        <w:tabs>
          <w:tab w:val="left" w:pos="9795"/>
        </w:tabs>
        <w:rPr>
          <w:sz w:val="28"/>
          <w:szCs w:val="28"/>
        </w:rPr>
      </w:pPr>
      <w:r>
        <w:rPr>
          <w:sz w:val="28"/>
          <w:szCs w:val="28"/>
        </w:rPr>
        <w:t>от 05.10.2022 г. №   5</w:t>
      </w:r>
    </w:p>
    <w:p w:rsidR="003447CB" w:rsidRDefault="003447CB" w:rsidP="003447CB">
      <w:pPr>
        <w:tabs>
          <w:tab w:val="left" w:pos="9795"/>
        </w:tabs>
        <w:rPr>
          <w:sz w:val="28"/>
          <w:szCs w:val="28"/>
        </w:rPr>
      </w:pPr>
    </w:p>
    <w:p w:rsidR="003447CB" w:rsidRDefault="003447CB" w:rsidP="003447CB">
      <w:pPr>
        <w:tabs>
          <w:tab w:val="left" w:pos="9795"/>
        </w:tabs>
        <w:rPr>
          <w:sz w:val="28"/>
          <w:szCs w:val="28"/>
        </w:rPr>
      </w:pPr>
    </w:p>
    <w:p w:rsidR="003447CB" w:rsidRDefault="003447CB" w:rsidP="003447CB">
      <w:pPr>
        <w:pStyle w:val="p5"/>
        <w:spacing w:before="0" w:beforeAutospacing="0" w:after="0" w:afterAutospacing="0"/>
        <w:ind w:right="4315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постоянных комиссиях Совета депутатов Муслюмовского сельского поселения</w:t>
      </w:r>
    </w:p>
    <w:p w:rsidR="003447CB" w:rsidRDefault="003447CB" w:rsidP="003447CB">
      <w:pPr>
        <w:pStyle w:val="p5"/>
        <w:spacing w:before="0" w:beforeAutospacing="0" w:after="0" w:afterAutospacing="0"/>
        <w:ind w:firstLine="709"/>
        <w:rPr>
          <w:sz w:val="28"/>
          <w:szCs w:val="28"/>
        </w:rPr>
      </w:pPr>
    </w:p>
    <w:p w:rsidR="003447CB" w:rsidRDefault="003447CB" w:rsidP="003447CB">
      <w:pPr>
        <w:pStyle w:val="p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Уставом Муслюмовского сельского поселения Совет депутатов Муслюмовского сельского поселения</w:t>
      </w:r>
      <w:proofErr w:type="gramStart"/>
      <w:r>
        <w:rPr>
          <w:sz w:val="28"/>
          <w:szCs w:val="28"/>
        </w:rPr>
        <w:t xml:space="preserve"> </w:t>
      </w:r>
      <w:r w:rsidR="00CD5389">
        <w:rPr>
          <w:sz w:val="28"/>
          <w:szCs w:val="28"/>
        </w:rPr>
        <w:t>,</w:t>
      </w:r>
      <w:proofErr w:type="gramEnd"/>
      <w:r w:rsidR="00CD5389">
        <w:rPr>
          <w:sz w:val="28"/>
          <w:szCs w:val="28"/>
        </w:rPr>
        <w:t>регламентом работы Совета депутатов Муслюмовского сельского поселения.</w:t>
      </w:r>
    </w:p>
    <w:p w:rsidR="003447CB" w:rsidRDefault="003447CB" w:rsidP="003447CB">
      <w:pPr>
        <w:pStyle w:val="p7"/>
        <w:spacing w:before="0" w:beforeAutospacing="0" w:after="0" w:afterAutospacing="0"/>
        <w:ind w:firstLine="709"/>
        <w:jc w:val="both"/>
        <w:rPr>
          <w:rStyle w:val="s1"/>
        </w:rPr>
      </w:pPr>
    </w:p>
    <w:p w:rsidR="003447CB" w:rsidRDefault="003447CB" w:rsidP="003447CB">
      <w:pPr>
        <w:pStyle w:val="p7"/>
        <w:spacing w:before="0" w:beforeAutospacing="0" w:after="0" w:afterAutospacing="0"/>
        <w:ind w:firstLine="709"/>
        <w:jc w:val="both"/>
      </w:pPr>
      <w:r>
        <w:rPr>
          <w:rStyle w:val="s1"/>
          <w:sz w:val="28"/>
          <w:szCs w:val="28"/>
        </w:rPr>
        <w:t>РЕШАЕТ:</w:t>
      </w:r>
    </w:p>
    <w:p w:rsidR="003447CB" w:rsidRDefault="003447CB" w:rsidP="003447C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447CB" w:rsidRDefault="003447CB" w:rsidP="003447CB">
      <w:pPr>
        <w:pStyle w:val="p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Положение о постоянных комиссиях Совета депутатов Муслюмовского сельского поселения (приложение).</w:t>
      </w:r>
    </w:p>
    <w:p w:rsidR="003447CB" w:rsidRDefault="003447CB" w:rsidP="003447CB">
      <w:pPr>
        <w:pStyle w:val="p8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2. Настоящее решение вступает в силу с момента подписания.</w:t>
      </w:r>
    </w:p>
    <w:p w:rsidR="003447CB" w:rsidRDefault="003447CB" w:rsidP="003447CB">
      <w:pPr>
        <w:pStyle w:val="p8"/>
        <w:spacing w:before="0" w:beforeAutospacing="0" w:after="0" w:afterAutospacing="0" w:line="360" w:lineRule="auto"/>
        <w:ind w:firstLine="709"/>
        <w:jc w:val="both"/>
        <w:rPr>
          <w:rStyle w:val="s2"/>
        </w:rPr>
      </w:pPr>
      <w:r>
        <w:rPr>
          <w:rStyle w:val="s2"/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 опубликовать на официальном сайте Администрации Муслюмовского сельского поселения в сети «Интернет»</w:t>
      </w:r>
      <w:r>
        <w:rPr>
          <w:rStyle w:val="s2"/>
          <w:sz w:val="28"/>
          <w:szCs w:val="28"/>
        </w:rPr>
        <w:t>.</w:t>
      </w:r>
    </w:p>
    <w:p w:rsidR="003447CB" w:rsidRDefault="003447CB" w:rsidP="003447CB">
      <w:pPr>
        <w:pStyle w:val="p8"/>
        <w:spacing w:before="0" w:beforeAutospacing="0" w:after="0" w:afterAutospacing="0"/>
        <w:ind w:firstLine="709"/>
        <w:rPr>
          <w:rStyle w:val="s2"/>
          <w:sz w:val="28"/>
          <w:szCs w:val="28"/>
        </w:rPr>
      </w:pPr>
    </w:p>
    <w:p w:rsidR="003447CB" w:rsidRDefault="003447CB" w:rsidP="003447CB">
      <w:pPr>
        <w:pStyle w:val="p8"/>
        <w:spacing w:before="0" w:beforeAutospacing="0" w:after="0" w:afterAutospacing="0"/>
        <w:ind w:firstLine="709"/>
        <w:rPr>
          <w:rStyle w:val="s2"/>
          <w:sz w:val="28"/>
          <w:szCs w:val="28"/>
        </w:rPr>
      </w:pPr>
    </w:p>
    <w:p w:rsidR="00097E39" w:rsidRDefault="00097E39" w:rsidP="00097E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097E39" w:rsidRDefault="00097E39" w:rsidP="00097E39">
      <w:pPr>
        <w:jc w:val="both"/>
        <w:rPr>
          <w:sz w:val="28"/>
          <w:szCs w:val="28"/>
        </w:rPr>
      </w:pPr>
      <w:r>
        <w:rPr>
          <w:sz w:val="28"/>
          <w:szCs w:val="28"/>
        </w:rPr>
        <w:t>Муслюмовского сельского поселения                                          Л.Ф.Петрович</w:t>
      </w:r>
    </w:p>
    <w:p w:rsidR="00097E39" w:rsidRDefault="00097E39" w:rsidP="00097E39">
      <w:pPr>
        <w:jc w:val="both"/>
        <w:rPr>
          <w:sz w:val="28"/>
          <w:szCs w:val="28"/>
        </w:rPr>
      </w:pPr>
    </w:p>
    <w:p w:rsidR="00097E39" w:rsidRDefault="00097E39" w:rsidP="00097E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Муслюмовского</w:t>
      </w:r>
    </w:p>
    <w:p w:rsidR="00097E39" w:rsidRDefault="00097E39" w:rsidP="00097E3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А.З.Хафизов</w:t>
      </w:r>
    </w:p>
    <w:p w:rsidR="003447CB" w:rsidRDefault="003447CB" w:rsidP="003447CB">
      <w:pPr>
        <w:pStyle w:val="p3"/>
        <w:spacing w:before="0" w:beforeAutospacing="0" w:after="0" w:afterAutospacing="0"/>
        <w:rPr>
          <w:sz w:val="28"/>
          <w:szCs w:val="28"/>
        </w:rPr>
      </w:pPr>
    </w:p>
    <w:p w:rsidR="003447CB" w:rsidRDefault="003447CB" w:rsidP="003447CB">
      <w:pPr>
        <w:rPr>
          <w:sz w:val="28"/>
          <w:szCs w:val="28"/>
        </w:rPr>
      </w:pPr>
    </w:p>
    <w:p w:rsidR="00C87EB6" w:rsidRDefault="003447CB" w:rsidP="00C87EB6">
      <w:pPr>
        <w:pStyle w:val="p10"/>
        <w:spacing w:before="0" w:beforeAutospacing="0" w:after="0" w:afterAutospacing="0"/>
        <w:ind w:firstLine="709"/>
        <w:jc w:val="right"/>
        <w:rPr>
          <w:sz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  <w:r w:rsidR="00C87EB6">
        <w:rPr>
          <w:sz w:val="28"/>
        </w:rPr>
        <w:lastRenderedPageBreak/>
        <w:t>Приложение к решению</w:t>
      </w:r>
    </w:p>
    <w:p w:rsidR="00C87EB6" w:rsidRDefault="00C87EB6" w:rsidP="00C87EB6">
      <w:pPr>
        <w:pStyle w:val="p10"/>
        <w:spacing w:before="0" w:beforeAutospacing="0" w:after="0" w:afterAutospacing="0"/>
        <w:ind w:firstLine="709"/>
        <w:jc w:val="right"/>
        <w:rPr>
          <w:sz w:val="28"/>
        </w:rPr>
      </w:pPr>
      <w:r>
        <w:rPr>
          <w:sz w:val="28"/>
        </w:rPr>
        <w:t>Совета депутатов</w:t>
      </w:r>
    </w:p>
    <w:p w:rsidR="00C87EB6" w:rsidRDefault="00C87EB6" w:rsidP="00C87EB6">
      <w:pPr>
        <w:pStyle w:val="p10"/>
        <w:spacing w:before="0" w:beforeAutospacing="0" w:after="0" w:afterAutospacing="0"/>
        <w:ind w:firstLine="709"/>
        <w:jc w:val="right"/>
        <w:rPr>
          <w:sz w:val="28"/>
        </w:rPr>
      </w:pPr>
      <w:r>
        <w:rPr>
          <w:sz w:val="28"/>
        </w:rPr>
        <w:t>Муслюмовского сельского поселения</w:t>
      </w:r>
    </w:p>
    <w:p w:rsidR="00C87EB6" w:rsidRDefault="00A448C1" w:rsidP="00C87EB6">
      <w:pPr>
        <w:pStyle w:val="p10"/>
        <w:spacing w:before="0" w:beforeAutospacing="0" w:after="0" w:afterAutospacing="0"/>
        <w:ind w:firstLine="709"/>
        <w:jc w:val="right"/>
        <w:rPr>
          <w:sz w:val="28"/>
        </w:rPr>
      </w:pPr>
      <w:r>
        <w:rPr>
          <w:sz w:val="28"/>
        </w:rPr>
        <w:t>№  5</w:t>
      </w:r>
      <w:r w:rsidR="00C87EB6">
        <w:rPr>
          <w:sz w:val="28"/>
        </w:rPr>
        <w:t xml:space="preserve"> от 05.10.2022 г.</w:t>
      </w:r>
    </w:p>
    <w:p w:rsidR="00C87EB6" w:rsidRPr="00C87EB6" w:rsidRDefault="00C87EB6" w:rsidP="00C87EB6">
      <w:pPr>
        <w:pStyle w:val="p2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C87EB6" w:rsidRPr="00C87EB6" w:rsidRDefault="00C87EB6" w:rsidP="00C87EB6">
      <w:pPr>
        <w:pStyle w:val="p2"/>
        <w:spacing w:before="0" w:beforeAutospacing="0" w:after="0" w:afterAutospacing="0"/>
        <w:jc w:val="center"/>
        <w:rPr>
          <w:b/>
          <w:sz w:val="28"/>
          <w:szCs w:val="28"/>
        </w:rPr>
      </w:pPr>
      <w:r w:rsidRPr="00C87EB6">
        <w:rPr>
          <w:b/>
          <w:sz w:val="28"/>
          <w:szCs w:val="28"/>
        </w:rPr>
        <w:t>ПОЛОЖЕНИЕ</w:t>
      </w:r>
    </w:p>
    <w:p w:rsidR="00C87EB6" w:rsidRPr="00C87EB6" w:rsidRDefault="00C87EB6" w:rsidP="00C87EB6">
      <w:pPr>
        <w:pStyle w:val="p2"/>
        <w:spacing w:before="0" w:beforeAutospacing="0" w:after="0" w:afterAutospacing="0"/>
        <w:jc w:val="center"/>
        <w:rPr>
          <w:b/>
          <w:sz w:val="28"/>
          <w:szCs w:val="28"/>
        </w:rPr>
      </w:pPr>
      <w:r w:rsidRPr="00C87EB6">
        <w:rPr>
          <w:b/>
          <w:sz w:val="28"/>
          <w:szCs w:val="28"/>
        </w:rPr>
        <w:t>о постоянных комиссиях Совета депутатов Муслюмовского сельского поселения</w:t>
      </w:r>
    </w:p>
    <w:p w:rsidR="00C87EB6" w:rsidRDefault="00C87EB6" w:rsidP="00C87EB6">
      <w:pPr>
        <w:pStyle w:val="p11"/>
        <w:spacing w:before="0" w:beforeAutospacing="0" w:after="0" w:afterAutospacing="0"/>
        <w:ind w:firstLine="709"/>
        <w:rPr>
          <w:sz w:val="28"/>
          <w:szCs w:val="28"/>
        </w:rPr>
      </w:pPr>
    </w:p>
    <w:p w:rsidR="00C87EB6" w:rsidRDefault="00C87EB6" w:rsidP="00C87EB6">
      <w:pPr>
        <w:pStyle w:val="p1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Положение о постоянных комиссиях Совета Муслюмовского сельского поселения (далее - Положение) разработано с целью закрепления организационно-правовых основ деятельности депутатов в постоянных комиссиях представительного органа местного самоуправления Муслюмовского сельского поселения и устанавливает предметы ведения, полномочия, порядок образования и работы постоянных комиссий.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настоящем положении используются следующие основные понятия и термины: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Постоянная комиссия совета депутатов Муслюмовского сельского поселения (далее - постоянная комиссия) - постоянно действующий орган Совет депутатов Муслюмовского сельского поселения (далее - Совет), образованный решением Совет и состоящий из депутатов Совета.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Полномочия постоянной комиссии - право и обязанность постоянной комиссии решать вопросы местного значения по предмету своего ведения и в пределах установленной компетенции.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Предмет ведения постоянной комиссии - сферы и объекты деятельности местного самоуправления сельского поселения, которые находятся под воздействием только или преимущественно этой постоянной комиссии.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1.2.4. Член постоянной комиссии - депутат Совета, который по решению Совета входит в состав этой комиссии и имеет в ней право решающего голоса.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Общий состав постоянной комиссии - количество депутатов, входящих в состав этой постоянной комиссии.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Наименования и предмет ведения постоянной комиссии устанавливаются решением Совета на основании Устава сельского поселения и Регламента Совета.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В своей деятельности постоянная комиссия руководствуется Конституцией Российской Федерации, законодательством Российской Федерации и Челябинской области, Уставом сельского поселения, Регламентом Совета, настоящим Положением и иными действующими законодательными и нормативными правовыми актами.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Работа постоянной комиссии строится на принципах законности, гласности, коллегиальности и учета общественного мнения. </w:t>
      </w:r>
    </w:p>
    <w:p w:rsidR="00C87EB6" w:rsidRDefault="00C87EB6" w:rsidP="00C87EB6">
      <w:pPr>
        <w:pStyle w:val="p1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Предметы ведения постоянных комиссий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87EB6">
        <w:rPr>
          <w:b/>
          <w:sz w:val="28"/>
          <w:szCs w:val="28"/>
        </w:rPr>
        <w:t>1 Предмет ведения постоянной мандатной комиссии Совета депутатов Муслюмовского сельского поселения.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Принятие Устава Муслюмовского сельского поселения и внесение в него изменений и дополнений, регламента Совета, контроль за их соблюдением.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Официальные символы сельского поселения.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Выборы и референдумы.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2.1.4. Формирование архивных фондов поселения.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2.1.5. Территориальное общественное самоуправление и иные формы непосредственного участия населения в осуществлении местного самоуправления.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2.1.6. Общественные объединения и организации, политические партии, религиозные концессии.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2.1.7. Создание условий для деятельности добровольных формирований населения по охране общественного порядка.</w:t>
      </w:r>
    </w:p>
    <w:p w:rsidR="00C87EB6" w:rsidRP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2.2</w:t>
      </w:r>
      <w:r w:rsidRPr="00C87EB6">
        <w:rPr>
          <w:b/>
          <w:sz w:val="28"/>
          <w:szCs w:val="28"/>
        </w:rPr>
        <w:t xml:space="preserve">. Предмет ведения постоянной комиссии по бюджету, налогам и предпринимательству Совета депутатов Муслюмовского сельского поселения.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Комплексное социально-экономическое развитие поселения.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Формирование, утверждение, бюджета поселения и контроль за исполнением данного бюджета, утверждение отчета об исполнении бюджета.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Установление, изменение и отмена местных налогов и сборов поселения.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Финансовые вопросы местного значения.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Владение, пользование и распоряжение имуществом, находящимся в муниципальной собственности поселения.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Содействие в развитии сельскохозяйственного производства, создание условий для развития малого и среднего предпринимательства.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C87EB6">
        <w:rPr>
          <w:b/>
          <w:sz w:val="28"/>
          <w:szCs w:val="28"/>
        </w:rPr>
        <w:t>Предмет ведения постоянной комиссии по строительству, ЖКХ, благоустройству, экологии и природоохранным мероприятиям Совета депутатов Муслюмовского сельского поселения.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Благоустройство и озеленение территории.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Участие в охране окружающей среды на территории поселения.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Обеспечение первичных мер пожарной безопасности в границах населенных пунктов поселения.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C87EB6">
        <w:rPr>
          <w:b/>
          <w:sz w:val="28"/>
          <w:szCs w:val="28"/>
        </w:rPr>
        <w:t xml:space="preserve">Предмет ведения постоянной комиссии по социальным вопросам, образованию, здравоохранению, культуре и спорту Совета депутатов Муслюмовского сельского поселения.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Создание условий для обеспечения жителей поселения услугами связи, общественного питания, торговли и бытового обслуживания.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Обеспечение социальной поддержки населения.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Создание условий для организации досуга и обеспечения жителей поселения услугами организаций культуры.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2.4.4.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2.4.5. Организация и осуществление мероприятий по работе с детьми и молодежью в поселении.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7EB6" w:rsidRDefault="00C87EB6" w:rsidP="00C87EB6">
      <w:pPr>
        <w:pStyle w:val="p1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Полномочия постоянной комиссии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Постоянная комиссия по предмету своего ведения: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Осуществляет предварительное рассмотрение и участвует в разработке проектов решений и правовых документов Совета;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При внесении вопросов на заседание Совета принимает решение рекомендовать Совету утвердить представленный проект, либо направить его на доработку, либо создать согласительную комиссию или рабочую группу;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Готовит предложения и рекомендации для рассмотрения их Советом, администрацией сельского поселения, а также органами государственной власти;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Решает по поручению Совета отдельные вопросы, входящие в компетенцию Совета с принятием соответствующего решения;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 Осуществляет по поручению Совета контроль исполнения принятых решений Совета;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 Рассматривает вопросы социально-экономического развития на территории сельского поселения, участвует в разработке и обсуждении проектов поселения целевых программ, утверждении отчетов об исполнении принятых программ;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 Дает заключение и предложения по соответствующим разделам бюджета поселения;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 Организует проведение депутатских слушаний;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 Вносит предложения по повестке заседаний Совета и в план работы Совета;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3.1.10. Взаимодействует с соответствующими подразделениями и должностными лицами администрации поселения, органами государственной власти, общественных объединений и организаций;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3.1.11. Содействует депутатам, органам, подразделениям и должностным лицам Совета, администрации поселения, органам территориального общественного самоуправления сельского поселения в реализации общих задач местного самоуправления поселения;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3.1.12. Выполняет поручения Председателя Совета;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3.1.13. Решает вопросы организации своей деятельности.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Постоянная комиссия вправе: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Запрашивать у органов и должностных лиц местного самоуправления, предприятий, учреждений и организаций, независимо от организационно-правовых форм и форм собственности, органов общественных объединений и организаций, необходимые для деятельности комиссии документы, заключения, информацию и иные материалы (кроме </w:t>
      </w:r>
      <w:r>
        <w:rPr>
          <w:sz w:val="28"/>
          <w:szCs w:val="28"/>
        </w:rPr>
        <w:lastRenderedPageBreak/>
        <w:t>закрытых по закону). Материалы у органов власти могут запрашиваться непосредственно комиссией, либо через Председателя Совета;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3.2.2. Заслушивать на своих заседаниях доклады и сообщения руководителей либо официальных представителей органов и должностных лиц местного самоуправления сельского поселения, организаций. Извещения о приглашении на заседания постоянной комиссии направляются соответствующим должностным лицам не позднее семи дней до начала заседания;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Вносить предложения о заслушивании на заседаниях Совета официальных представителей органов и должностных лиц местного самоуправления поселения, организаций с их информацией о выполнении решений Совета;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Проводить совместные заседания с другими постоянными комиссиями Совета. </w:t>
      </w:r>
    </w:p>
    <w:p w:rsidR="00C87EB6" w:rsidRDefault="00C87EB6" w:rsidP="00C87EB6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7EB6" w:rsidRDefault="00C87EB6" w:rsidP="00C87EB6">
      <w:pPr>
        <w:pStyle w:val="p1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Порядок образования постоянной комиссии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Постоянная комиссия образуется решением Совета на срок полномочий Совета соответствующего созыва, при этом Совет вправе в течение своего срока полномочий упразднять постоянные комиссии, образовывать новые, вносить изменения в их состав и структуру.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Постоянная комиссия образуется из числа депутатов Совета - членов постоянной комиссии.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Общий состав постоянной комиссии должен быть не менее трех депутатов.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Персональный состав постоянной комиссии избирается решением Совета. Последующие изменения в персональном составе комиссии также утверждаются решением Совета.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Работу постоянной комиссии возглавляет председатель постоянной комиссии (далее - заседания комиссии), который избирается на заседании Совета по представлению Председателя Совета, постоянной комиссии.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Председатель комиссии осуществляет свою деятельность на общественных началах.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Постоянная комиссия по своему усмотрению может избирать из числа членов постоянной комиссии - заместителя председателя комиссии.</w:t>
      </w:r>
    </w:p>
    <w:p w:rsidR="00C87EB6" w:rsidRDefault="00C87EB6" w:rsidP="00C87EB6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7EB6" w:rsidRDefault="00C87EB6" w:rsidP="00C87EB6">
      <w:pPr>
        <w:pStyle w:val="p1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Организация работы постоянной комиссии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Основной организационной формой работы постоянной комиссии является заседание.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Депутаты, входящие в состав постоянной комиссии, на очередные заседания постоянной комиссии (далее - заседания комиссии) созываются Председателем Совета по мере необходимости, но не реже одного раза в квартал.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Внеочередные заседания комиссии могут проводиться по инициативе Председателя Совета, председателя комиссии, большинства от общего состава постоянной комиссии.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5.4. Заседание комиссии правомочно, если на нем присутствует более половины общего состава постоянной комиссии, но не менее трех депутатов.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Основной правовой акт постоянной комиссии - решение постоянной комиссии (далее - решение комиссии).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Решения комиссии принимаются открытым голосованием большинством от числа членов комиссии, присутствующих на заседании комиссии.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5.7. На заседании комиссии ведется протокол, который подписывает председательствовавший на этом заседании.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 В заседании комиссии могут участвовать приглашенные депутатами лица, если не принято решение о проведении закрытого заседания комиссии.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 При работе в постоянной комиссии депутаты Совета имеют право: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5.9.1. Предлагать вопросы для обсуждения на заседании комиссии;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5.9.2. Участвовать в подготовке и проведении заседаний комиссии и других мероприятий, проводимых ею, вносить предложения в проекты решений комиссии;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5.9.3. По поручению постоянной комиссии изучать на местах вопросы, отнесенные к предмету ее ведения, обобщать предложения государственных, муниципальных, хозяйственных, общественных и других органов и организаций, а также граждан и сообщать свои выводы и предложения в постоянную комиссию.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При работе в постоянной комиссии депутаты Совета обязаны: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5.10.1. Добросовестно и активно участвовать в деятельности комиссии;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5.10.2. Добиваться реализации решений комиссии;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5.10.3. Выполнять поручения комиссии и ее председателя.</w:t>
      </w:r>
    </w:p>
    <w:p w:rsidR="00C87EB6" w:rsidRDefault="00C87EB6" w:rsidP="00C87EB6">
      <w:pPr>
        <w:pStyle w:val="p1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87EB6" w:rsidRDefault="00C87EB6" w:rsidP="00C87EB6">
      <w:pPr>
        <w:pStyle w:val="p11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Заключительные положения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Организационное, материально-техническое, правовое, информационное, методическое и иное обеспечение деятельности постоянной комиссии осуществляет Председатель Совета. </w:t>
      </w:r>
    </w:p>
    <w:p w:rsidR="00C87EB6" w:rsidRDefault="00C87EB6" w:rsidP="00C87EB6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Предложения по изменению настоящего Положения принимаются решением постоянных комиссий и вносятся в установленном порядке на рассмотрение Совета для внесения  изменений и дополнений.</w:t>
      </w:r>
    </w:p>
    <w:p w:rsidR="00C87EB6" w:rsidRDefault="00C87EB6" w:rsidP="00C87EB6">
      <w:pPr>
        <w:ind w:firstLine="709"/>
        <w:jc w:val="both"/>
        <w:rPr>
          <w:sz w:val="28"/>
        </w:rPr>
      </w:pPr>
    </w:p>
    <w:p w:rsidR="0027323E" w:rsidRDefault="0027323E" w:rsidP="003447CB"/>
    <w:sectPr w:rsidR="0027323E" w:rsidSect="00FF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21D"/>
    <w:rsid w:val="00097110"/>
    <w:rsid w:val="00097E39"/>
    <w:rsid w:val="0027323E"/>
    <w:rsid w:val="002771CE"/>
    <w:rsid w:val="003447CB"/>
    <w:rsid w:val="006F4D0E"/>
    <w:rsid w:val="00A448C1"/>
    <w:rsid w:val="00C87EB6"/>
    <w:rsid w:val="00CB721D"/>
    <w:rsid w:val="00CD5389"/>
    <w:rsid w:val="00E55084"/>
    <w:rsid w:val="00FF3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3447CB"/>
    <w:pPr>
      <w:spacing w:before="100" w:beforeAutospacing="1" w:after="100" w:afterAutospacing="1"/>
    </w:pPr>
  </w:style>
  <w:style w:type="paragraph" w:customStyle="1" w:styleId="p5">
    <w:name w:val="p5"/>
    <w:basedOn w:val="a"/>
    <w:rsid w:val="003447CB"/>
    <w:pPr>
      <w:spacing w:before="100" w:beforeAutospacing="1" w:after="100" w:afterAutospacing="1"/>
    </w:pPr>
  </w:style>
  <w:style w:type="paragraph" w:customStyle="1" w:styleId="p6">
    <w:name w:val="p6"/>
    <w:basedOn w:val="a"/>
    <w:rsid w:val="003447CB"/>
    <w:pPr>
      <w:spacing w:before="100" w:beforeAutospacing="1" w:after="100" w:afterAutospacing="1"/>
    </w:pPr>
  </w:style>
  <w:style w:type="paragraph" w:customStyle="1" w:styleId="p7">
    <w:name w:val="p7"/>
    <w:basedOn w:val="a"/>
    <w:rsid w:val="003447CB"/>
    <w:pPr>
      <w:spacing w:before="100" w:beforeAutospacing="1" w:after="100" w:afterAutospacing="1"/>
    </w:pPr>
  </w:style>
  <w:style w:type="paragraph" w:customStyle="1" w:styleId="p8">
    <w:name w:val="p8"/>
    <w:basedOn w:val="a"/>
    <w:rsid w:val="003447CB"/>
    <w:pPr>
      <w:spacing w:before="100" w:beforeAutospacing="1" w:after="100" w:afterAutospacing="1"/>
    </w:pPr>
  </w:style>
  <w:style w:type="character" w:customStyle="1" w:styleId="s1">
    <w:name w:val="s1"/>
    <w:basedOn w:val="a0"/>
    <w:rsid w:val="003447CB"/>
  </w:style>
  <w:style w:type="character" w:customStyle="1" w:styleId="s2">
    <w:name w:val="s2"/>
    <w:basedOn w:val="a0"/>
    <w:rsid w:val="003447CB"/>
  </w:style>
  <w:style w:type="paragraph" w:customStyle="1" w:styleId="p2">
    <w:name w:val="p2"/>
    <w:basedOn w:val="a"/>
    <w:rsid w:val="00C87EB6"/>
    <w:pPr>
      <w:spacing w:before="100" w:beforeAutospacing="1" w:after="100" w:afterAutospacing="1"/>
    </w:pPr>
  </w:style>
  <w:style w:type="paragraph" w:customStyle="1" w:styleId="p10">
    <w:name w:val="p10"/>
    <w:basedOn w:val="a"/>
    <w:rsid w:val="00C87EB6"/>
    <w:pPr>
      <w:spacing w:before="100" w:beforeAutospacing="1" w:after="100" w:afterAutospacing="1"/>
    </w:pPr>
  </w:style>
  <w:style w:type="paragraph" w:customStyle="1" w:styleId="p11">
    <w:name w:val="p11"/>
    <w:basedOn w:val="a"/>
    <w:rsid w:val="00C87EB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A448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8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13335</cp:lastModifiedBy>
  <cp:revision>2</cp:revision>
  <cp:lastPrinted>2022-10-07T10:22:00Z</cp:lastPrinted>
  <dcterms:created xsi:type="dcterms:W3CDTF">2022-10-10T04:33:00Z</dcterms:created>
  <dcterms:modified xsi:type="dcterms:W3CDTF">2022-10-10T04:33:00Z</dcterms:modified>
</cp:coreProperties>
</file>